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6D" w:rsidRDefault="00D8656D" w:rsidP="00D8656D">
      <w:pPr>
        <w:jc w:val="center"/>
        <w:rPr>
          <w:rFonts w:ascii="Times New Roman" w:hAnsi="Times New Roman" w:cs="Times New Roman"/>
          <w:sz w:val="32"/>
        </w:rPr>
      </w:pPr>
      <w:bookmarkStart w:id="0" w:name="_GoBack"/>
      <w:bookmarkEnd w:id="0"/>
    </w:p>
    <w:p w:rsidR="00A054F2" w:rsidRDefault="00591CCE" w:rsidP="00D8656D">
      <w:pPr>
        <w:jc w:val="center"/>
        <w:rPr>
          <w:rFonts w:ascii="Times New Roman" w:hAnsi="Times New Roman" w:cs="Times New Roman"/>
          <w:sz w:val="32"/>
        </w:rPr>
      </w:pPr>
      <w:r>
        <w:rPr>
          <w:rFonts w:ascii="Times New Roman" w:hAnsi="Times New Roman" w:cs="Times New Roman"/>
          <w:sz w:val="32"/>
        </w:rPr>
        <w:t>АНПОО</w:t>
      </w:r>
      <w:r w:rsidR="00D8656D" w:rsidRPr="00D8656D">
        <w:rPr>
          <w:rFonts w:ascii="Times New Roman" w:hAnsi="Times New Roman" w:cs="Times New Roman"/>
          <w:sz w:val="32"/>
        </w:rPr>
        <w:t xml:space="preserve"> «</w:t>
      </w:r>
      <w:proofErr w:type="spellStart"/>
      <w:proofErr w:type="gramStart"/>
      <w:r w:rsidR="00D8656D" w:rsidRPr="00D8656D">
        <w:rPr>
          <w:rFonts w:ascii="Times New Roman" w:hAnsi="Times New Roman" w:cs="Times New Roman"/>
          <w:sz w:val="32"/>
        </w:rPr>
        <w:t>Горно</w:t>
      </w:r>
      <w:proofErr w:type="spellEnd"/>
      <w:r w:rsidR="00D8656D" w:rsidRPr="00D8656D">
        <w:rPr>
          <w:rFonts w:ascii="Times New Roman" w:hAnsi="Times New Roman" w:cs="Times New Roman"/>
          <w:sz w:val="32"/>
        </w:rPr>
        <w:t xml:space="preserve"> – Алтайский</w:t>
      </w:r>
      <w:proofErr w:type="gramEnd"/>
      <w:r w:rsidR="00D8656D" w:rsidRPr="00D8656D">
        <w:rPr>
          <w:rFonts w:ascii="Times New Roman" w:hAnsi="Times New Roman" w:cs="Times New Roman"/>
          <w:sz w:val="32"/>
        </w:rPr>
        <w:t xml:space="preserve"> экономический техникум»</w:t>
      </w: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40"/>
        </w:rPr>
      </w:pPr>
    </w:p>
    <w:p w:rsidR="00D8656D" w:rsidRDefault="00D8656D" w:rsidP="00D8656D">
      <w:pPr>
        <w:jc w:val="center"/>
        <w:rPr>
          <w:rFonts w:ascii="Times New Roman" w:hAnsi="Times New Roman" w:cs="Times New Roman"/>
          <w:sz w:val="40"/>
        </w:rPr>
      </w:pPr>
    </w:p>
    <w:p w:rsidR="00D8656D" w:rsidRPr="00D8656D" w:rsidRDefault="00D8656D" w:rsidP="00D8656D">
      <w:pPr>
        <w:jc w:val="center"/>
        <w:rPr>
          <w:rFonts w:ascii="Times New Roman" w:hAnsi="Times New Roman" w:cs="Times New Roman"/>
          <w:sz w:val="40"/>
        </w:rPr>
      </w:pPr>
    </w:p>
    <w:p w:rsidR="00D8656D" w:rsidRDefault="00D8656D" w:rsidP="00D8656D">
      <w:pPr>
        <w:jc w:val="center"/>
        <w:rPr>
          <w:rFonts w:ascii="Times New Roman" w:hAnsi="Times New Roman" w:cs="Times New Roman"/>
          <w:b/>
          <w:color w:val="000000"/>
          <w:sz w:val="28"/>
        </w:rPr>
      </w:pPr>
      <w:r w:rsidRPr="00D8656D">
        <w:rPr>
          <w:rFonts w:ascii="Times New Roman" w:hAnsi="Times New Roman" w:cs="Times New Roman"/>
          <w:b/>
          <w:color w:val="000000"/>
          <w:sz w:val="28"/>
        </w:rPr>
        <w:t>МЕТОДИЧЕСКИЕ РЕКОМЕНДАЦИИ</w:t>
      </w:r>
    </w:p>
    <w:p w:rsidR="00591CCE" w:rsidRDefault="008D2593" w:rsidP="00591CCE">
      <w:pPr>
        <w:pStyle w:val="21"/>
        <w:widowControl w:val="0"/>
        <w:suppressAutoHyphens/>
        <w:ind w:left="0" w:firstLine="0"/>
        <w:jc w:val="center"/>
        <w:rPr>
          <w:rFonts w:ascii="Times New Roman" w:hAnsi="Times New Roman" w:cs="Times New Roman"/>
          <w:b/>
          <w:color w:val="000000"/>
          <w:sz w:val="28"/>
        </w:rPr>
      </w:pPr>
      <w:r>
        <w:rPr>
          <w:rFonts w:ascii="Times New Roman" w:hAnsi="Times New Roman" w:cs="Times New Roman"/>
          <w:b/>
          <w:color w:val="000000"/>
          <w:sz w:val="28"/>
        </w:rPr>
        <w:t>по изучению</w:t>
      </w:r>
      <w:r w:rsidR="00591CCE">
        <w:rPr>
          <w:rFonts w:ascii="Times New Roman" w:hAnsi="Times New Roman" w:cs="Times New Roman"/>
          <w:b/>
          <w:color w:val="000000"/>
          <w:sz w:val="28"/>
        </w:rPr>
        <w:t xml:space="preserve"> учебной дисциплины ПМ. 01</w:t>
      </w:r>
    </w:p>
    <w:p w:rsidR="00591CCE" w:rsidRPr="00E12628" w:rsidRDefault="008D2593" w:rsidP="00591CCE">
      <w:pPr>
        <w:pStyle w:val="21"/>
        <w:widowControl w:val="0"/>
        <w:suppressAutoHyphens/>
        <w:ind w:left="0" w:firstLine="0"/>
        <w:jc w:val="center"/>
        <w:rPr>
          <w:rFonts w:ascii="Times New Roman" w:hAnsi="Times New Roman" w:cs="Times New Roman"/>
          <w:b/>
          <w:sz w:val="28"/>
        </w:rPr>
      </w:pPr>
      <w:r>
        <w:rPr>
          <w:rFonts w:ascii="Times New Roman" w:hAnsi="Times New Roman" w:cs="Times New Roman"/>
          <w:b/>
          <w:color w:val="000000"/>
          <w:sz w:val="28"/>
        </w:rPr>
        <w:t xml:space="preserve"> </w:t>
      </w:r>
      <w:r w:rsidR="00591CCE">
        <w:rPr>
          <w:rFonts w:ascii="Times New Roman" w:hAnsi="Times New Roman" w:cs="Times New Roman"/>
          <w:b/>
          <w:color w:val="000000"/>
          <w:sz w:val="28"/>
        </w:rPr>
        <w:t xml:space="preserve">МДК 01.01 </w:t>
      </w:r>
      <w:proofErr w:type="gramStart"/>
      <w:r w:rsidR="00591CCE">
        <w:rPr>
          <w:rFonts w:ascii="Times New Roman" w:hAnsi="Times New Roman" w:cs="Times New Roman"/>
          <w:b/>
          <w:sz w:val="28"/>
        </w:rPr>
        <w:t>Право социального обеспечения</w:t>
      </w:r>
      <w:proofErr w:type="gramEnd"/>
    </w:p>
    <w:p w:rsidR="00D8656D" w:rsidRPr="00D8656D" w:rsidRDefault="00D8656D" w:rsidP="00DC64BF">
      <w:pPr>
        <w:jc w:val="center"/>
        <w:rPr>
          <w:rFonts w:ascii="Times New Roman" w:hAnsi="Times New Roman" w:cs="Times New Roman"/>
          <w:b/>
          <w:color w:val="000000"/>
          <w:sz w:val="28"/>
        </w:rPr>
      </w:pPr>
    </w:p>
    <w:p w:rsidR="00D8656D" w:rsidRPr="00D8656D" w:rsidRDefault="00D8656D" w:rsidP="00D8656D">
      <w:pPr>
        <w:jc w:val="center"/>
        <w:rPr>
          <w:rFonts w:ascii="Times New Roman" w:hAnsi="Times New Roman" w:cs="Times New Roman"/>
          <w:b/>
          <w:color w:val="000000"/>
          <w:sz w:val="28"/>
        </w:rPr>
      </w:pPr>
      <w:r w:rsidRPr="00D8656D">
        <w:rPr>
          <w:rFonts w:ascii="Times New Roman" w:hAnsi="Times New Roman" w:cs="Times New Roman"/>
          <w:b/>
          <w:color w:val="000000"/>
          <w:sz w:val="28"/>
        </w:rPr>
        <w:t>для специальности</w:t>
      </w:r>
    </w:p>
    <w:p w:rsidR="00D8656D" w:rsidRPr="00D8656D" w:rsidRDefault="00D8656D" w:rsidP="00D8656D">
      <w:pPr>
        <w:jc w:val="center"/>
        <w:rPr>
          <w:rFonts w:ascii="Times New Roman" w:hAnsi="Times New Roman" w:cs="Times New Roman"/>
          <w:b/>
          <w:color w:val="000000"/>
          <w:sz w:val="28"/>
        </w:rPr>
      </w:pPr>
      <w:r w:rsidRPr="00D8656D">
        <w:rPr>
          <w:rFonts w:ascii="Times New Roman" w:hAnsi="Times New Roman" w:cs="Times New Roman"/>
          <w:b/>
          <w:color w:val="000000"/>
          <w:sz w:val="28"/>
        </w:rPr>
        <w:t xml:space="preserve"> 40.02.01 Право и организация социального обеспечения</w:t>
      </w:r>
    </w:p>
    <w:p w:rsidR="00D8656D" w:rsidRPr="00966F12" w:rsidRDefault="00D8656D" w:rsidP="00D8656D">
      <w:pPr>
        <w:jc w:val="center"/>
        <w:rPr>
          <w:b/>
          <w:color w:val="000000"/>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Default="00D8656D" w:rsidP="00D8656D">
      <w:pPr>
        <w:jc w:val="center"/>
        <w:rPr>
          <w:rFonts w:ascii="Times New Roman" w:hAnsi="Times New Roman" w:cs="Times New Roman"/>
          <w:sz w:val="32"/>
        </w:rPr>
      </w:pPr>
    </w:p>
    <w:p w:rsidR="00D8656D" w:rsidRPr="00D31CE7" w:rsidRDefault="00D8656D" w:rsidP="00D8656D">
      <w:pPr>
        <w:jc w:val="center"/>
        <w:rPr>
          <w:rFonts w:ascii="Times New Roman" w:hAnsi="Times New Roman" w:cs="Times New Roman"/>
          <w:sz w:val="28"/>
          <w:szCs w:val="28"/>
        </w:rPr>
      </w:pPr>
      <w:r w:rsidRPr="00D31CE7">
        <w:rPr>
          <w:rFonts w:ascii="Times New Roman" w:hAnsi="Times New Roman" w:cs="Times New Roman"/>
          <w:sz w:val="28"/>
          <w:szCs w:val="28"/>
        </w:rPr>
        <w:t xml:space="preserve">г. </w:t>
      </w:r>
      <w:proofErr w:type="spellStart"/>
      <w:r w:rsidRPr="00D31CE7">
        <w:rPr>
          <w:rFonts w:ascii="Times New Roman" w:hAnsi="Times New Roman" w:cs="Times New Roman"/>
          <w:sz w:val="28"/>
          <w:szCs w:val="28"/>
        </w:rPr>
        <w:t>Горно</w:t>
      </w:r>
      <w:proofErr w:type="spellEnd"/>
      <w:r w:rsidRPr="00D31CE7">
        <w:rPr>
          <w:rFonts w:ascii="Times New Roman" w:hAnsi="Times New Roman" w:cs="Times New Roman"/>
          <w:sz w:val="28"/>
          <w:szCs w:val="28"/>
        </w:rPr>
        <w:t xml:space="preserve"> </w:t>
      </w:r>
      <w:r w:rsidR="00591CCE">
        <w:rPr>
          <w:rFonts w:ascii="Times New Roman" w:hAnsi="Times New Roman" w:cs="Times New Roman"/>
          <w:sz w:val="28"/>
          <w:szCs w:val="28"/>
        </w:rPr>
        <w:t>–</w:t>
      </w:r>
      <w:r w:rsidR="001339D1">
        <w:rPr>
          <w:rFonts w:ascii="Times New Roman" w:hAnsi="Times New Roman" w:cs="Times New Roman"/>
          <w:sz w:val="28"/>
          <w:szCs w:val="28"/>
        </w:rPr>
        <w:t xml:space="preserve"> </w:t>
      </w:r>
      <w:proofErr w:type="spellStart"/>
      <w:r w:rsidR="00591CCE">
        <w:rPr>
          <w:rFonts w:ascii="Times New Roman" w:hAnsi="Times New Roman" w:cs="Times New Roman"/>
          <w:sz w:val="28"/>
          <w:szCs w:val="28"/>
        </w:rPr>
        <w:t>Алтайск</w:t>
      </w:r>
      <w:proofErr w:type="spellEnd"/>
      <w:r w:rsidR="00591CCE">
        <w:rPr>
          <w:rFonts w:ascii="Times New Roman" w:hAnsi="Times New Roman" w:cs="Times New Roman"/>
          <w:sz w:val="28"/>
          <w:szCs w:val="28"/>
        </w:rPr>
        <w:t>, 2020</w:t>
      </w:r>
    </w:p>
    <w:p w:rsidR="00D8656D" w:rsidRPr="00D31CE7" w:rsidRDefault="00D8656D" w:rsidP="00D8656D">
      <w:pPr>
        <w:spacing w:after="0" w:line="240" w:lineRule="auto"/>
        <w:ind w:firstLine="708"/>
        <w:jc w:val="both"/>
        <w:rPr>
          <w:rFonts w:ascii="Times New Roman" w:eastAsia="Times New Roman" w:hAnsi="Times New Roman" w:cs="Times New Roman"/>
          <w:sz w:val="28"/>
          <w:szCs w:val="28"/>
          <w:lang w:eastAsia="ru-RU"/>
        </w:rPr>
      </w:pPr>
      <w:r w:rsidRPr="00D31CE7">
        <w:rPr>
          <w:rFonts w:ascii="Times New Roman" w:eastAsia="Times New Roman" w:hAnsi="Times New Roman" w:cs="Times New Roman"/>
          <w:sz w:val="28"/>
          <w:szCs w:val="28"/>
          <w:lang w:eastAsia="ru-RU"/>
        </w:rPr>
        <w:lastRenderedPageBreak/>
        <w:t>Дано кр</w:t>
      </w:r>
      <w:r w:rsidR="001339D1">
        <w:rPr>
          <w:rFonts w:ascii="Times New Roman" w:eastAsia="Times New Roman" w:hAnsi="Times New Roman" w:cs="Times New Roman"/>
          <w:sz w:val="28"/>
          <w:szCs w:val="28"/>
          <w:lang w:eastAsia="ru-RU"/>
        </w:rPr>
        <w:t>аткое содержание изучаемых тем, тематика контрольной работы</w:t>
      </w:r>
      <w:r w:rsidRPr="00D31CE7">
        <w:rPr>
          <w:rFonts w:ascii="Times New Roman" w:eastAsia="Times New Roman" w:hAnsi="Times New Roman" w:cs="Times New Roman"/>
          <w:sz w:val="28"/>
          <w:szCs w:val="28"/>
          <w:lang w:eastAsia="ru-RU"/>
        </w:rPr>
        <w:t>, нормативный материал и списки учебной и специальной литературы.</w:t>
      </w:r>
    </w:p>
    <w:p w:rsidR="00D8656D" w:rsidRPr="00D31CE7" w:rsidRDefault="00D8656D" w:rsidP="00D31CE7">
      <w:pPr>
        <w:spacing w:after="0" w:line="240" w:lineRule="auto"/>
        <w:jc w:val="both"/>
        <w:rPr>
          <w:rFonts w:ascii="Times New Roman" w:eastAsia="Times New Roman" w:hAnsi="Times New Roman" w:cs="Times New Roman"/>
          <w:color w:val="000000"/>
          <w:sz w:val="28"/>
          <w:szCs w:val="28"/>
          <w:lang w:eastAsia="ru-RU"/>
        </w:rPr>
      </w:pPr>
    </w:p>
    <w:p w:rsidR="00D8656D" w:rsidRPr="00D31CE7" w:rsidRDefault="00D8656D" w:rsidP="00D8656D">
      <w:pPr>
        <w:spacing w:after="0" w:line="240" w:lineRule="auto"/>
        <w:ind w:firstLine="708"/>
        <w:jc w:val="both"/>
        <w:rPr>
          <w:rFonts w:ascii="Times New Roman" w:eastAsia="Times New Roman" w:hAnsi="Times New Roman" w:cs="Times New Roman"/>
          <w:color w:val="000000"/>
          <w:sz w:val="28"/>
          <w:szCs w:val="28"/>
          <w:lang w:eastAsia="ru-RU"/>
        </w:rPr>
      </w:pPr>
    </w:p>
    <w:p w:rsidR="00D31CE7" w:rsidRPr="00D31CE7" w:rsidRDefault="00D31CE7" w:rsidP="00D31CE7">
      <w:pPr>
        <w:widowControl w:val="0"/>
        <w:tabs>
          <w:tab w:val="left" w:pos="0"/>
        </w:tabs>
        <w:suppressAutoHyphens/>
        <w:spacing w:after="0"/>
        <w:jc w:val="both"/>
        <w:rPr>
          <w:rFonts w:ascii="Times New Roman" w:hAnsi="Times New Roman"/>
          <w:sz w:val="28"/>
          <w:szCs w:val="28"/>
        </w:rPr>
      </w:pPr>
      <w:r w:rsidRPr="00D31CE7">
        <w:rPr>
          <w:rFonts w:ascii="Times New Roman" w:hAnsi="Times New Roman"/>
          <w:sz w:val="28"/>
          <w:szCs w:val="28"/>
        </w:rPr>
        <w:t>Организация – разработчик</w:t>
      </w:r>
      <w:r w:rsidR="00591CCE">
        <w:rPr>
          <w:rFonts w:ascii="Times New Roman" w:hAnsi="Times New Roman"/>
          <w:sz w:val="28"/>
          <w:szCs w:val="28"/>
        </w:rPr>
        <w:t xml:space="preserve"> методических рекомендаций: АНПОО</w:t>
      </w:r>
      <w:r w:rsidRPr="00D31CE7">
        <w:rPr>
          <w:rFonts w:ascii="Times New Roman" w:hAnsi="Times New Roman"/>
          <w:sz w:val="28"/>
          <w:szCs w:val="28"/>
        </w:rPr>
        <w:t xml:space="preserve"> «Горно-Алтайский экономический техникум»</w:t>
      </w:r>
    </w:p>
    <w:p w:rsidR="00D31CE7" w:rsidRPr="00D31CE7" w:rsidRDefault="00D31CE7" w:rsidP="00D31CE7">
      <w:pPr>
        <w:spacing w:after="0" w:line="240" w:lineRule="auto"/>
        <w:jc w:val="both"/>
        <w:rPr>
          <w:rFonts w:ascii="Times New Roman" w:eastAsia="Times New Roman" w:hAnsi="Times New Roman" w:cs="Times New Roman"/>
          <w:color w:val="000000"/>
          <w:sz w:val="28"/>
          <w:szCs w:val="28"/>
          <w:lang w:eastAsia="ru-RU"/>
        </w:rPr>
      </w:pPr>
    </w:p>
    <w:p w:rsidR="00D31CE7" w:rsidRPr="00D31CE7" w:rsidRDefault="00D31CE7" w:rsidP="00D31CE7">
      <w:pPr>
        <w:spacing w:after="0" w:line="240" w:lineRule="auto"/>
        <w:jc w:val="both"/>
        <w:rPr>
          <w:rFonts w:ascii="Times New Roman" w:eastAsia="Times New Roman" w:hAnsi="Times New Roman" w:cs="Times New Roman"/>
          <w:color w:val="000000"/>
          <w:sz w:val="28"/>
          <w:szCs w:val="28"/>
          <w:lang w:eastAsia="ru-RU"/>
        </w:rPr>
      </w:pPr>
      <w:r w:rsidRPr="00D31CE7">
        <w:rPr>
          <w:rFonts w:ascii="Times New Roman" w:eastAsia="Times New Roman" w:hAnsi="Times New Roman" w:cs="Times New Roman"/>
          <w:color w:val="000000"/>
          <w:sz w:val="28"/>
          <w:szCs w:val="28"/>
          <w:lang w:eastAsia="ru-RU"/>
        </w:rPr>
        <w:t>Составитель: В.</w:t>
      </w:r>
      <w:r w:rsidR="00591CCE">
        <w:rPr>
          <w:rFonts w:ascii="Times New Roman" w:eastAsia="Times New Roman" w:hAnsi="Times New Roman" w:cs="Times New Roman"/>
          <w:color w:val="000000"/>
          <w:sz w:val="28"/>
          <w:szCs w:val="28"/>
          <w:lang w:eastAsia="ru-RU"/>
        </w:rPr>
        <w:t xml:space="preserve">Л. </w:t>
      </w:r>
      <w:proofErr w:type="spellStart"/>
      <w:r w:rsidR="00591CCE">
        <w:rPr>
          <w:rFonts w:ascii="Times New Roman" w:eastAsia="Times New Roman" w:hAnsi="Times New Roman" w:cs="Times New Roman"/>
          <w:color w:val="000000"/>
          <w:sz w:val="28"/>
          <w:szCs w:val="28"/>
          <w:lang w:eastAsia="ru-RU"/>
        </w:rPr>
        <w:t>Табакаева</w:t>
      </w:r>
      <w:proofErr w:type="spellEnd"/>
      <w:r w:rsidR="00591CCE">
        <w:rPr>
          <w:rFonts w:ascii="Times New Roman" w:eastAsia="Times New Roman" w:hAnsi="Times New Roman" w:cs="Times New Roman"/>
          <w:color w:val="000000"/>
          <w:sz w:val="28"/>
          <w:szCs w:val="28"/>
          <w:lang w:eastAsia="ru-RU"/>
        </w:rPr>
        <w:t>, преподаватель АНПОО</w:t>
      </w:r>
      <w:r w:rsidRPr="00D31CE7">
        <w:rPr>
          <w:rFonts w:ascii="Times New Roman" w:eastAsia="Times New Roman" w:hAnsi="Times New Roman" w:cs="Times New Roman"/>
          <w:color w:val="000000"/>
          <w:sz w:val="28"/>
          <w:szCs w:val="28"/>
          <w:lang w:eastAsia="ru-RU"/>
        </w:rPr>
        <w:t xml:space="preserve"> «</w:t>
      </w:r>
      <w:proofErr w:type="spellStart"/>
      <w:proofErr w:type="gramStart"/>
      <w:r w:rsidRPr="00D31CE7">
        <w:rPr>
          <w:rFonts w:ascii="Times New Roman" w:eastAsia="Times New Roman" w:hAnsi="Times New Roman" w:cs="Times New Roman"/>
          <w:color w:val="000000"/>
          <w:sz w:val="28"/>
          <w:szCs w:val="28"/>
          <w:lang w:eastAsia="ru-RU"/>
        </w:rPr>
        <w:t>Горно</w:t>
      </w:r>
      <w:proofErr w:type="spellEnd"/>
      <w:r w:rsidRPr="00D31CE7">
        <w:rPr>
          <w:rFonts w:ascii="Times New Roman" w:eastAsia="Times New Roman" w:hAnsi="Times New Roman" w:cs="Times New Roman"/>
          <w:color w:val="000000"/>
          <w:sz w:val="28"/>
          <w:szCs w:val="28"/>
          <w:lang w:eastAsia="ru-RU"/>
        </w:rPr>
        <w:t xml:space="preserve"> – Алтайский</w:t>
      </w:r>
      <w:proofErr w:type="gramEnd"/>
      <w:r w:rsidRPr="00D31CE7">
        <w:rPr>
          <w:rFonts w:ascii="Times New Roman" w:eastAsia="Times New Roman" w:hAnsi="Times New Roman" w:cs="Times New Roman"/>
          <w:color w:val="000000"/>
          <w:sz w:val="28"/>
          <w:szCs w:val="28"/>
          <w:lang w:eastAsia="ru-RU"/>
        </w:rPr>
        <w:t xml:space="preserve"> экономический техникум» </w:t>
      </w:r>
    </w:p>
    <w:p w:rsidR="00D31CE7" w:rsidRPr="00D31CE7" w:rsidRDefault="00D31CE7" w:rsidP="00D31CE7">
      <w:pPr>
        <w:rPr>
          <w:rFonts w:ascii="Times New Roman" w:hAnsi="Times New Roman"/>
          <w:sz w:val="28"/>
          <w:szCs w:val="28"/>
        </w:rPr>
      </w:pPr>
    </w:p>
    <w:p w:rsidR="00D31CE7" w:rsidRPr="00D31CE7" w:rsidRDefault="00D31CE7" w:rsidP="00D31CE7">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CE7">
        <w:rPr>
          <w:rFonts w:ascii="Times New Roman" w:eastAsia="Times New Roman" w:hAnsi="Times New Roman" w:cs="Times New Roman"/>
          <w:bCs/>
          <w:color w:val="000000"/>
          <w:sz w:val="28"/>
          <w:szCs w:val="28"/>
          <w:lang w:eastAsia="ru-RU"/>
        </w:rPr>
        <w:t>УТВЕРЖДАЮ</w:t>
      </w:r>
    </w:p>
    <w:p w:rsidR="00D31CE7" w:rsidRPr="00D31CE7" w:rsidRDefault="00D31CE7" w:rsidP="00D31CE7">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CE7">
        <w:rPr>
          <w:rFonts w:ascii="Times New Roman" w:eastAsia="Times New Roman" w:hAnsi="Times New Roman" w:cs="Times New Roman"/>
          <w:bCs/>
          <w:color w:val="000000"/>
          <w:sz w:val="28"/>
          <w:szCs w:val="28"/>
          <w:lang w:eastAsia="ru-RU"/>
        </w:rPr>
        <w:t>Зам. директора по УВР ___________ О.А. Фролова</w:t>
      </w:r>
    </w:p>
    <w:p w:rsidR="00D31CE7" w:rsidRPr="00D31CE7" w:rsidRDefault="00591CCE" w:rsidP="00D31CE7">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 _____________2020</w:t>
      </w:r>
      <w:r w:rsidR="00D31CE7" w:rsidRPr="00D31CE7">
        <w:rPr>
          <w:rFonts w:ascii="Times New Roman" w:eastAsia="Times New Roman" w:hAnsi="Times New Roman" w:cs="Times New Roman"/>
          <w:bCs/>
          <w:color w:val="000000"/>
          <w:sz w:val="28"/>
          <w:szCs w:val="28"/>
          <w:lang w:eastAsia="ru-RU"/>
        </w:rPr>
        <w:t xml:space="preserve"> г.</w:t>
      </w:r>
    </w:p>
    <w:p w:rsidR="00D31CE7" w:rsidRPr="00D31CE7" w:rsidRDefault="00D31CE7" w:rsidP="00D31CE7">
      <w:pPr>
        <w:rPr>
          <w:rFonts w:ascii="Times New Roman" w:hAnsi="Times New Roman"/>
          <w:sz w:val="28"/>
          <w:szCs w:val="28"/>
        </w:rPr>
      </w:pPr>
    </w:p>
    <w:p w:rsidR="00D31CE7" w:rsidRPr="00D31CE7" w:rsidRDefault="00D31CE7" w:rsidP="00D31CE7">
      <w:pPr>
        <w:rPr>
          <w:rFonts w:ascii="Times New Roman" w:hAnsi="Times New Roman"/>
          <w:sz w:val="28"/>
          <w:szCs w:val="28"/>
        </w:rPr>
      </w:pPr>
      <w:r w:rsidRPr="00D31CE7">
        <w:rPr>
          <w:rFonts w:ascii="Times New Roman" w:hAnsi="Times New Roman"/>
          <w:sz w:val="28"/>
          <w:szCs w:val="28"/>
        </w:rPr>
        <w:t xml:space="preserve">Рассмотрено на заседании ПЦК «Социально-экономических и правовых дисциплин» </w:t>
      </w:r>
    </w:p>
    <w:p w:rsidR="00D31CE7" w:rsidRPr="00D31CE7" w:rsidRDefault="00D31CE7" w:rsidP="00D31CE7">
      <w:pPr>
        <w:rPr>
          <w:rFonts w:ascii="Times New Roman" w:hAnsi="Times New Roman"/>
          <w:sz w:val="28"/>
          <w:szCs w:val="28"/>
        </w:rPr>
      </w:pPr>
      <w:r w:rsidRPr="00D31CE7">
        <w:rPr>
          <w:rFonts w:ascii="Times New Roman" w:hAnsi="Times New Roman"/>
          <w:sz w:val="28"/>
          <w:szCs w:val="28"/>
        </w:rPr>
        <w:t xml:space="preserve">Протокол № ____   </w:t>
      </w:r>
      <w:r w:rsidR="00591CCE">
        <w:rPr>
          <w:rFonts w:ascii="Times New Roman" w:hAnsi="Times New Roman"/>
          <w:sz w:val="28"/>
          <w:szCs w:val="28"/>
        </w:rPr>
        <w:t xml:space="preserve">  от «___» ________________ 2020 </w:t>
      </w:r>
      <w:r w:rsidRPr="00D31CE7">
        <w:rPr>
          <w:rFonts w:ascii="Times New Roman" w:hAnsi="Times New Roman"/>
          <w:sz w:val="28"/>
          <w:szCs w:val="28"/>
        </w:rPr>
        <w:t>г.</w:t>
      </w:r>
    </w:p>
    <w:p w:rsidR="00D31CE7" w:rsidRPr="00D31CE7" w:rsidRDefault="00D31CE7" w:rsidP="00D31CE7">
      <w:pPr>
        <w:rPr>
          <w:rFonts w:ascii="Times New Roman" w:hAnsi="Times New Roman"/>
          <w:sz w:val="28"/>
          <w:szCs w:val="28"/>
          <w:u w:val="single"/>
        </w:rPr>
      </w:pPr>
      <w:r w:rsidRPr="00D31CE7">
        <w:rPr>
          <w:rFonts w:ascii="Times New Roman" w:hAnsi="Times New Roman"/>
          <w:sz w:val="28"/>
          <w:szCs w:val="28"/>
        </w:rPr>
        <w:t>Председатель ПЦК</w:t>
      </w:r>
      <w:proofErr w:type="gramStart"/>
      <w:r w:rsidRPr="00D31CE7">
        <w:rPr>
          <w:rFonts w:ascii="Times New Roman" w:hAnsi="Times New Roman"/>
          <w:sz w:val="28"/>
          <w:szCs w:val="28"/>
        </w:rPr>
        <w:t xml:space="preserve"> :</w:t>
      </w:r>
      <w:proofErr w:type="gramEnd"/>
      <w:r w:rsidRPr="00D31CE7">
        <w:rPr>
          <w:rFonts w:ascii="Times New Roman" w:hAnsi="Times New Roman"/>
          <w:sz w:val="28"/>
          <w:szCs w:val="28"/>
        </w:rPr>
        <w:t xml:space="preserve"> </w:t>
      </w:r>
      <w:proofErr w:type="spellStart"/>
      <w:r w:rsidRPr="00D31CE7">
        <w:rPr>
          <w:rFonts w:ascii="Times New Roman" w:hAnsi="Times New Roman"/>
          <w:sz w:val="28"/>
          <w:szCs w:val="28"/>
          <w:u w:val="single"/>
        </w:rPr>
        <w:t>Кырова</w:t>
      </w:r>
      <w:proofErr w:type="spellEnd"/>
      <w:r w:rsidRPr="00D31CE7">
        <w:rPr>
          <w:rFonts w:ascii="Times New Roman" w:hAnsi="Times New Roman"/>
          <w:sz w:val="28"/>
          <w:szCs w:val="28"/>
          <w:u w:val="single"/>
        </w:rPr>
        <w:t xml:space="preserve"> О.С.</w:t>
      </w:r>
    </w:p>
    <w:p w:rsidR="00D31CE7" w:rsidRDefault="00D31CE7" w:rsidP="00D31CE7">
      <w:pPr>
        <w:rPr>
          <w:rFonts w:ascii="Times New Roman" w:hAnsi="Times New Roman"/>
          <w:sz w:val="24"/>
          <w:szCs w:val="24"/>
          <w:u w:val="single"/>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Default="00D8656D" w:rsidP="00D8656D">
      <w:pPr>
        <w:spacing w:after="0" w:line="240" w:lineRule="auto"/>
        <w:ind w:firstLine="708"/>
        <w:jc w:val="both"/>
        <w:rPr>
          <w:rFonts w:ascii="Times New Roman" w:eastAsia="Times New Roman" w:hAnsi="Times New Roman" w:cs="Times New Roman"/>
          <w:color w:val="000000"/>
          <w:sz w:val="24"/>
          <w:szCs w:val="24"/>
          <w:lang w:eastAsia="ru-RU"/>
        </w:rPr>
      </w:pPr>
    </w:p>
    <w:p w:rsidR="00D8656D" w:rsidRPr="005314ED" w:rsidRDefault="00D8656D" w:rsidP="00D31CE7">
      <w:pPr>
        <w:spacing w:after="0" w:line="240" w:lineRule="auto"/>
        <w:jc w:val="both"/>
        <w:rPr>
          <w:rFonts w:ascii="Times New Roman" w:eastAsia="Times New Roman" w:hAnsi="Times New Roman" w:cs="Times New Roman"/>
          <w:color w:val="000000"/>
          <w:sz w:val="28"/>
          <w:szCs w:val="28"/>
          <w:lang w:eastAsia="ru-RU"/>
        </w:rPr>
      </w:pPr>
    </w:p>
    <w:p w:rsidR="00D8656D" w:rsidRPr="005314ED" w:rsidRDefault="00D8656D" w:rsidP="00D8656D">
      <w:pPr>
        <w:spacing w:after="0" w:line="240" w:lineRule="auto"/>
        <w:ind w:firstLine="708"/>
        <w:jc w:val="both"/>
        <w:rPr>
          <w:rFonts w:ascii="Times New Roman" w:eastAsia="Times New Roman" w:hAnsi="Times New Roman" w:cs="Times New Roman"/>
          <w:color w:val="000000"/>
          <w:sz w:val="28"/>
          <w:szCs w:val="28"/>
          <w:lang w:eastAsia="ru-RU"/>
        </w:rPr>
      </w:pPr>
    </w:p>
    <w:p w:rsidR="00D8656D" w:rsidRDefault="00591CCE" w:rsidP="00D8656D">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lastRenderedPageBreak/>
        <w:t>Право социального обеспечения</w:t>
      </w:r>
      <w:proofErr w:type="gramEnd"/>
    </w:p>
    <w:p w:rsidR="00393152" w:rsidRPr="00D8656D" w:rsidRDefault="00393152" w:rsidP="00D8656D">
      <w:pPr>
        <w:spacing w:after="0" w:line="240" w:lineRule="auto"/>
        <w:jc w:val="center"/>
        <w:rPr>
          <w:rFonts w:ascii="Times New Roman" w:eastAsia="Times New Roman" w:hAnsi="Times New Roman" w:cs="Times New Roman"/>
          <w:b/>
          <w:sz w:val="28"/>
          <w:szCs w:val="28"/>
          <w:lang w:eastAsia="ru-RU"/>
        </w:rPr>
      </w:pPr>
    </w:p>
    <w:p w:rsidR="00591CCE" w:rsidRPr="00591CCE" w:rsidRDefault="00393152" w:rsidP="00591CCE">
      <w:pPr>
        <w:spacing w:after="0" w:line="360" w:lineRule="auto"/>
        <w:ind w:firstLine="680"/>
        <w:jc w:val="both"/>
        <w:rPr>
          <w:rFonts w:ascii="Times New Roman" w:eastAsia="Times New Roman" w:hAnsi="Times New Roman" w:cs="Times New Roman"/>
          <w:sz w:val="28"/>
          <w:szCs w:val="28"/>
          <w:lang w:eastAsia="ru-RU"/>
        </w:rPr>
      </w:pPr>
      <w:r w:rsidRPr="00393152">
        <w:rPr>
          <w:rFonts w:ascii="Times New Roman" w:eastAsia="Times New Roman" w:hAnsi="Times New Roman" w:cs="Times New Roman"/>
          <w:sz w:val="28"/>
          <w:szCs w:val="20"/>
          <w:lang w:eastAsia="ru-RU"/>
        </w:rPr>
        <w:t xml:space="preserve">          </w:t>
      </w:r>
      <w:r w:rsidR="00591CCE">
        <w:rPr>
          <w:rFonts w:ascii="Times New Roman" w:eastAsia="Times New Roman" w:hAnsi="Times New Roman" w:cs="Times New Roman"/>
          <w:sz w:val="28"/>
          <w:szCs w:val="28"/>
          <w:lang w:eastAsia="ru-RU"/>
        </w:rPr>
        <w:t xml:space="preserve">МДК 01.01 </w:t>
      </w:r>
      <w:proofErr w:type="gramStart"/>
      <w:r w:rsidR="00591CCE">
        <w:rPr>
          <w:rFonts w:ascii="Times New Roman" w:eastAsia="Times New Roman" w:hAnsi="Times New Roman" w:cs="Times New Roman"/>
          <w:sz w:val="28"/>
          <w:szCs w:val="28"/>
          <w:lang w:eastAsia="ru-RU"/>
        </w:rPr>
        <w:t>Право социального обеспечения</w:t>
      </w:r>
      <w:proofErr w:type="gramEnd"/>
      <w:r w:rsidR="00591CCE">
        <w:rPr>
          <w:rFonts w:ascii="Times New Roman" w:eastAsia="Times New Roman" w:hAnsi="Times New Roman" w:cs="Times New Roman"/>
          <w:sz w:val="28"/>
          <w:szCs w:val="28"/>
          <w:lang w:eastAsia="ru-RU"/>
        </w:rPr>
        <w:t xml:space="preserve"> </w:t>
      </w:r>
      <w:r w:rsidR="00591CCE" w:rsidRPr="00591CCE">
        <w:rPr>
          <w:rFonts w:ascii="Times New Roman" w:eastAsia="Times New Roman" w:hAnsi="Times New Roman" w:cs="Times New Roman"/>
          <w:sz w:val="28"/>
          <w:szCs w:val="28"/>
          <w:lang w:eastAsia="ru-RU"/>
        </w:rPr>
        <w:t xml:space="preserve">– является частью основной профессиональной образовательной программы в соответствии с ФГОС по специальности СПО </w:t>
      </w:r>
      <w:r w:rsidR="00591CCE" w:rsidRPr="00591CCE">
        <w:rPr>
          <w:rFonts w:ascii="Times New Roman" w:eastAsia="Times New Roman" w:hAnsi="Times New Roman" w:cs="Times New Roman"/>
          <w:b/>
          <w:sz w:val="28"/>
          <w:szCs w:val="28"/>
          <w:lang w:eastAsia="ru-RU"/>
        </w:rPr>
        <w:t>40.02.01. «Право и организация социального обеспечения»</w:t>
      </w:r>
      <w:r w:rsidR="00591CCE">
        <w:rPr>
          <w:rFonts w:ascii="Times New Roman" w:eastAsia="Times New Roman" w:hAnsi="Times New Roman" w:cs="Times New Roman"/>
          <w:b/>
          <w:sz w:val="28"/>
          <w:szCs w:val="28"/>
          <w:lang w:eastAsia="ru-RU"/>
        </w:rPr>
        <w:t xml:space="preserve"> </w:t>
      </w:r>
      <w:r w:rsidR="00591CCE" w:rsidRPr="00591CCE">
        <w:rPr>
          <w:rFonts w:ascii="Times New Roman" w:eastAsia="Times New Roman" w:hAnsi="Times New Roman" w:cs="Times New Roman"/>
          <w:sz w:val="28"/>
          <w:szCs w:val="28"/>
          <w:lang w:eastAsia="ru-RU"/>
        </w:rPr>
        <w:t xml:space="preserve">в части освоения основного вида профессиональной деятельности (ВПД): </w:t>
      </w:r>
      <w:r w:rsidR="00591CCE" w:rsidRPr="00591CCE">
        <w:rPr>
          <w:rFonts w:ascii="Times New Roman" w:eastAsia="Times New Roman" w:hAnsi="Times New Roman" w:cs="Times New Roman"/>
          <w:b/>
          <w:sz w:val="28"/>
          <w:szCs w:val="28"/>
          <w:lang w:eastAsia="ru-RU"/>
        </w:rPr>
        <w:t>Обеспечение реализации прав граждан в сфере пенсионного обеспечения и социальной защиты</w:t>
      </w:r>
      <w:r w:rsidR="00591CCE">
        <w:rPr>
          <w:rFonts w:ascii="Times New Roman" w:eastAsia="Times New Roman" w:hAnsi="Times New Roman" w:cs="Times New Roman"/>
          <w:b/>
          <w:sz w:val="28"/>
          <w:szCs w:val="28"/>
          <w:lang w:eastAsia="ru-RU"/>
        </w:rPr>
        <w:t xml:space="preserve"> </w:t>
      </w:r>
      <w:r w:rsidR="00591CCE" w:rsidRPr="00591CCE">
        <w:rPr>
          <w:rFonts w:ascii="Times New Roman" w:eastAsia="Times New Roman" w:hAnsi="Times New Roman" w:cs="Times New Roman"/>
          <w:sz w:val="28"/>
          <w:szCs w:val="28"/>
          <w:lang w:eastAsia="ru-RU"/>
        </w:rPr>
        <w:t>и соответствующих профессиональных компетенций (ПК):</w:t>
      </w:r>
    </w:p>
    <w:p w:rsidR="00591CCE" w:rsidRPr="00E12628" w:rsidRDefault="00591CCE" w:rsidP="001339D1">
      <w:pPr>
        <w:pStyle w:val="a9"/>
        <w:numPr>
          <w:ilvl w:val="0"/>
          <w:numId w:val="4"/>
        </w:numPr>
        <w:spacing w:after="200" w:line="276" w:lineRule="auto"/>
        <w:rPr>
          <w:rFonts w:eastAsiaTheme="minorHAnsi" w:cs="Times New Roman"/>
          <w:szCs w:val="28"/>
        </w:rPr>
      </w:pPr>
      <w:r>
        <w:rPr>
          <w:rFonts w:eastAsiaTheme="minorHAnsi" w:cs="Times New Roman"/>
          <w:szCs w:val="28"/>
        </w:rPr>
        <w:t>о</w:t>
      </w:r>
      <w:r w:rsidRPr="00E12628">
        <w:rPr>
          <w:rFonts w:eastAsiaTheme="minorHAnsi" w:cs="Times New Roman"/>
          <w:szCs w:val="28"/>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91CCE" w:rsidRPr="00E12628" w:rsidRDefault="00591CCE" w:rsidP="001339D1">
      <w:pPr>
        <w:pStyle w:val="a9"/>
        <w:numPr>
          <w:ilvl w:val="0"/>
          <w:numId w:val="4"/>
        </w:numPr>
        <w:spacing w:after="200" w:line="276" w:lineRule="auto"/>
        <w:rPr>
          <w:rFonts w:eastAsiaTheme="minorHAnsi" w:cs="Times New Roman"/>
          <w:szCs w:val="28"/>
        </w:rPr>
      </w:pPr>
      <w:r>
        <w:rPr>
          <w:rFonts w:eastAsiaTheme="minorHAnsi" w:cs="Times New Roman"/>
          <w:szCs w:val="28"/>
        </w:rPr>
        <w:t>о</w:t>
      </w:r>
      <w:r w:rsidRPr="00E12628">
        <w:rPr>
          <w:rFonts w:eastAsiaTheme="minorHAnsi" w:cs="Times New Roman"/>
          <w:szCs w:val="28"/>
        </w:rPr>
        <w:t>существлять прием граждан по вопросам пенсионного обеспечения и социальной защиты.</w:t>
      </w:r>
    </w:p>
    <w:p w:rsidR="00591CCE" w:rsidRPr="00E12628" w:rsidRDefault="00591CCE" w:rsidP="001339D1">
      <w:pPr>
        <w:pStyle w:val="a9"/>
        <w:numPr>
          <w:ilvl w:val="0"/>
          <w:numId w:val="4"/>
        </w:numPr>
        <w:spacing w:after="200" w:line="276" w:lineRule="auto"/>
        <w:rPr>
          <w:rFonts w:eastAsiaTheme="minorHAnsi" w:cs="Times New Roman"/>
          <w:szCs w:val="28"/>
        </w:rPr>
      </w:pPr>
      <w:r>
        <w:rPr>
          <w:rFonts w:eastAsiaTheme="minorHAnsi" w:cs="Times New Roman"/>
          <w:szCs w:val="28"/>
        </w:rPr>
        <w:t>р</w:t>
      </w:r>
      <w:r w:rsidRPr="00E12628">
        <w:rPr>
          <w:rFonts w:eastAsiaTheme="minorHAnsi" w:cs="Times New Roman"/>
          <w:szCs w:val="28"/>
        </w:rPr>
        <w:t>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591CCE" w:rsidRPr="00E12628" w:rsidRDefault="00591CCE" w:rsidP="001339D1">
      <w:pPr>
        <w:pStyle w:val="a9"/>
        <w:numPr>
          <w:ilvl w:val="0"/>
          <w:numId w:val="4"/>
        </w:numPr>
        <w:spacing w:after="200" w:line="276" w:lineRule="auto"/>
        <w:rPr>
          <w:rFonts w:eastAsiaTheme="minorHAnsi" w:cs="Times New Roman"/>
          <w:szCs w:val="28"/>
        </w:rPr>
      </w:pPr>
      <w:r>
        <w:rPr>
          <w:rFonts w:eastAsiaTheme="minorHAnsi" w:cs="Times New Roman"/>
          <w:szCs w:val="28"/>
        </w:rPr>
        <w:t>о</w:t>
      </w:r>
      <w:r w:rsidRPr="00E12628">
        <w:rPr>
          <w:rFonts w:eastAsiaTheme="minorHAnsi" w:cs="Times New Roman"/>
          <w:szCs w:val="28"/>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91CCE" w:rsidRPr="00E12628" w:rsidRDefault="00591CCE" w:rsidP="001339D1">
      <w:pPr>
        <w:pStyle w:val="a9"/>
        <w:numPr>
          <w:ilvl w:val="0"/>
          <w:numId w:val="4"/>
        </w:numPr>
        <w:spacing w:after="200" w:line="276" w:lineRule="auto"/>
        <w:rPr>
          <w:rFonts w:eastAsiaTheme="minorHAnsi" w:cs="Times New Roman"/>
          <w:szCs w:val="28"/>
        </w:rPr>
      </w:pPr>
      <w:r>
        <w:rPr>
          <w:rFonts w:eastAsiaTheme="minorHAnsi" w:cs="Times New Roman"/>
          <w:szCs w:val="28"/>
        </w:rPr>
        <w:t>о</w:t>
      </w:r>
      <w:r w:rsidRPr="00E12628">
        <w:rPr>
          <w:rFonts w:eastAsiaTheme="minorHAnsi" w:cs="Times New Roman"/>
          <w:szCs w:val="28"/>
        </w:rPr>
        <w:t>существлять формирование и хранение дел получателей пенсий, пособий и других социальных выплат.</w:t>
      </w:r>
    </w:p>
    <w:p w:rsidR="00591CCE" w:rsidRPr="00E12628" w:rsidRDefault="00591CCE" w:rsidP="001339D1">
      <w:pPr>
        <w:pStyle w:val="a9"/>
        <w:numPr>
          <w:ilvl w:val="0"/>
          <w:numId w:val="4"/>
        </w:numPr>
        <w:spacing w:after="200" w:line="276" w:lineRule="auto"/>
        <w:rPr>
          <w:rFonts w:eastAsiaTheme="minorHAnsi" w:cs="Times New Roman"/>
          <w:szCs w:val="28"/>
        </w:rPr>
      </w:pPr>
      <w:r>
        <w:rPr>
          <w:rFonts w:eastAsiaTheme="minorHAnsi" w:cs="Times New Roman"/>
          <w:szCs w:val="28"/>
        </w:rPr>
        <w:t>к</w:t>
      </w:r>
      <w:r w:rsidRPr="00E12628">
        <w:rPr>
          <w:rFonts w:eastAsiaTheme="minorHAnsi" w:cs="Times New Roman"/>
          <w:szCs w:val="28"/>
        </w:rPr>
        <w:t>онсультировать граждан и представителей юридических лиц по вопросам  пенсионного обеспечения и социальной защиты.</w:t>
      </w:r>
    </w:p>
    <w:p w:rsidR="00591CCE" w:rsidRPr="005E10E4" w:rsidRDefault="00591CCE" w:rsidP="001339D1">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szCs w:val="28"/>
          <w:lang w:eastAsia="ru-RU"/>
        </w:rPr>
      </w:pPr>
      <w:r w:rsidRPr="00591CCE">
        <w:rPr>
          <w:rFonts w:ascii="Times New Roman" w:eastAsia="Times New Roman" w:hAnsi="Times New Roman" w:cs="Times New Roman"/>
          <w:b/>
          <w:sz w:val="28"/>
          <w:szCs w:val="28"/>
          <w:lang w:eastAsia="ru-RU"/>
        </w:rPr>
        <w:t>Цели и задачи модуля – требования к результатам освоения МДК 01.01</w:t>
      </w:r>
      <w:r w:rsidRPr="005E10E4">
        <w:rPr>
          <w:rFonts w:eastAsia="Times New Roman" w:cs="Times New Roman"/>
          <w:b/>
          <w:szCs w:val="28"/>
          <w:lang w:eastAsia="ru-RU"/>
        </w:rPr>
        <w:t>:</w:t>
      </w:r>
    </w:p>
    <w:p w:rsidR="00591CCE" w:rsidRPr="00591CCE" w:rsidRDefault="00591CCE" w:rsidP="0059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8"/>
          <w:szCs w:val="28"/>
          <w:lang w:eastAsia="ru-RU"/>
        </w:rPr>
      </w:pPr>
      <w:r w:rsidRPr="00591CCE">
        <w:rPr>
          <w:rFonts w:ascii="Times New Roman" w:eastAsia="Times New Roman" w:hAnsi="Times New Roman" w:cs="Times New Roman"/>
          <w:sz w:val="28"/>
          <w:szCs w:val="28"/>
          <w:lang w:eastAsia="ru-RU"/>
        </w:rPr>
        <w:t xml:space="preserve">     С целью овладения указанным видом профессиональной деятельности и соответствующими профессиональными компетенциями </w:t>
      </w:r>
      <w:proofErr w:type="gramStart"/>
      <w:r w:rsidRPr="00591CCE">
        <w:rPr>
          <w:rFonts w:ascii="Times New Roman" w:eastAsia="Times New Roman" w:hAnsi="Times New Roman" w:cs="Times New Roman"/>
          <w:sz w:val="28"/>
          <w:szCs w:val="28"/>
          <w:lang w:eastAsia="ru-RU"/>
        </w:rPr>
        <w:t>обучающийся</w:t>
      </w:r>
      <w:proofErr w:type="gramEnd"/>
      <w:r w:rsidRPr="00591CCE">
        <w:rPr>
          <w:rFonts w:ascii="Times New Roman" w:eastAsia="Times New Roman" w:hAnsi="Times New Roman" w:cs="Times New Roman"/>
          <w:sz w:val="28"/>
          <w:szCs w:val="28"/>
          <w:lang w:eastAsia="ru-RU"/>
        </w:rPr>
        <w:t xml:space="preserve"> в ходе освоения </w:t>
      </w:r>
      <w:r>
        <w:rPr>
          <w:rFonts w:ascii="Times New Roman" w:eastAsia="Times New Roman" w:hAnsi="Times New Roman" w:cs="Times New Roman"/>
          <w:sz w:val="28"/>
          <w:szCs w:val="28"/>
          <w:lang w:eastAsia="ru-RU"/>
        </w:rPr>
        <w:t xml:space="preserve">МДК 01.01. Право социального обеспечения </w:t>
      </w:r>
      <w:proofErr w:type="gramStart"/>
      <w:r w:rsidRPr="00591CCE">
        <w:rPr>
          <w:rFonts w:ascii="Times New Roman" w:eastAsia="Times New Roman" w:hAnsi="Times New Roman" w:cs="Times New Roman"/>
          <w:sz w:val="28"/>
          <w:szCs w:val="28"/>
          <w:lang w:eastAsia="ru-RU"/>
        </w:rPr>
        <w:t>должен</w:t>
      </w:r>
      <w:proofErr w:type="gramEnd"/>
      <w:r w:rsidRPr="00591CCE">
        <w:rPr>
          <w:rFonts w:ascii="Times New Roman" w:eastAsia="Times New Roman" w:hAnsi="Times New Roman" w:cs="Times New Roman"/>
          <w:sz w:val="28"/>
          <w:szCs w:val="28"/>
          <w:lang w:eastAsia="ru-RU"/>
        </w:rPr>
        <w:t>:</w:t>
      </w:r>
    </w:p>
    <w:p w:rsidR="00591CCE" w:rsidRPr="00E06A1C" w:rsidRDefault="00591CCE" w:rsidP="00591CCE">
      <w:pPr>
        <w:spacing w:after="200" w:line="276" w:lineRule="auto"/>
        <w:rPr>
          <w:rFonts w:eastAsia="Times New Roman" w:cs="Times New Roman"/>
          <w:b/>
          <w:szCs w:val="28"/>
          <w:lang w:eastAsia="ru-RU"/>
        </w:rPr>
      </w:pPr>
    </w:p>
    <w:p w:rsidR="00591CCE" w:rsidRPr="00591CCE" w:rsidRDefault="00591CCE" w:rsidP="00591CCE">
      <w:pPr>
        <w:spacing w:after="200" w:line="276" w:lineRule="auto"/>
        <w:rPr>
          <w:rFonts w:ascii="Times New Roman" w:hAnsi="Times New Roman" w:cs="Times New Roman"/>
          <w:b/>
          <w:sz w:val="28"/>
          <w:szCs w:val="28"/>
        </w:rPr>
      </w:pPr>
      <w:r w:rsidRPr="00591CCE">
        <w:rPr>
          <w:rFonts w:ascii="Times New Roman" w:hAnsi="Times New Roman" w:cs="Times New Roman"/>
          <w:b/>
          <w:sz w:val="28"/>
          <w:szCs w:val="28"/>
        </w:rPr>
        <w:t xml:space="preserve">иметь практический опыт: </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анализа действующего </w:t>
      </w:r>
      <w:hyperlink r:id="rId7" w:anchor="/multilink/70710002/paragraph/497/number/0" w:history="1">
        <w:r w:rsidRPr="00E458B4">
          <w:rPr>
            <w:rFonts w:eastAsia="Times New Roman" w:cs="Times New Roman"/>
            <w:szCs w:val="28"/>
            <w:lang w:eastAsia="ru-RU"/>
          </w:rPr>
          <w:t>законодательства</w:t>
        </w:r>
      </w:hyperlink>
      <w:r w:rsidRPr="00E458B4">
        <w:rPr>
          <w:rFonts w:eastAsia="Times New Roman" w:cs="Times New Roman"/>
          <w:szCs w:val="28"/>
          <w:lang w:eastAsia="ru-RU"/>
        </w:rPr>
        <w:t> в области пенсионного обеспечения и социальной защиты;</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приема граждан по вопросам пенсионного обеспечения и социальной защиты;</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формирования пенсионных и личных дел получателей пенсий и пособий, других социальных выплат и их хранения;</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lastRenderedPageBreak/>
        <w:t>пользования компьютерными программами назначения пенсий и пособий, социальных выплат, учета и рассмотрения пенсионных обращений граждан;</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определения права на предоставление услуг и мер социальной поддержки отдельным категориям граждан;</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информирования граждан и должностных лиц об изменениях в области пенсионного обеспечения и социальной защиты населения;</w:t>
      </w:r>
    </w:p>
    <w:p w:rsidR="00591CCE" w:rsidRPr="00E458B4" w:rsidRDefault="00591CCE" w:rsidP="001339D1">
      <w:pPr>
        <w:pStyle w:val="a9"/>
        <w:numPr>
          <w:ilvl w:val="0"/>
          <w:numId w:val="5"/>
        </w:numPr>
        <w:shd w:val="clear" w:color="auto" w:fill="FFFFFF"/>
        <w:spacing w:line="240" w:lineRule="auto"/>
        <w:rPr>
          <w:rFonts w:eastAsia="Times New Roman" w:cs="Times New Roman"/>
          <w:szCs w:val="28"/>
          <w:lang w:eastAsia="ru-RU"/>
        </w:rPr>
      </w:pPr>
      <w:r w:rsidRPr="00E458B4">
        <w:rPr>
          <w:rFonts w:eastAsia="Times New Roman" w:cs="Times New Roman"/>
          <w:szCs w:val="28"/>
          <w:lang w:eastAsia="ru-RU"/>
        </w:rPr>
        <w:t>публичного выступления и речевой аргументации позиции;</w:t>
      </w:r>
    </w:p>
    <w:p w:rsidR="00591CCE" w:rsidRPr="00E458B4" w:rsidRDefault="00591CCE" w:rsidP="00591CCE">
      <w:pPr>
        <w:spacing w:after="200" w:line="276" w:lineRule="auto"/>
        <w:rPr>
          <w:rFonts w:cs="Times New Roman"/>
          <w:b/>
          <w:szCs w:val="28"/>
        </w:rPr>
      </w:pPr>
    </w:p>
    <w:p w:rsidR="00591CCE" w:rsidRPr="00591CCE" w:rsidRDefault="00591CCE" w:rsidP="00591CCE">
      <w:pPr>
        <w:spacing w:after="200" w:line="276" w:lineRule="auto"/>
        <w:rPr>
          <w:rFonts w:ascii="Times New Roman" w:hAnsi="Times New Roman" w:cs="Times New Roman"/>
          <w:b/>
          <w:sz w:val="28"/>
          <w:szCs w:val="28"/>
        </w:rPr>
      </w:pPr>
      <w:r w:rsidRPr="00591CCE">
        <w:rPr>
          <w:rFonts w:ascii="Times New Roman" w:hAnsi="Times New Roman" w:cs="Times New Roman"/>
          <w:b/>
          <w:sz w:val="28"/>
          <w:szCs w:val="28"/>
        </w:rPr>
        <w:t>уметь:</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анализировать действующее </w:t>
      </w:r>
      <w:hyperlink r:id="rId8" w:anchor="/multilink/70710002/paragraph/508/number/0" w:history="1">
        <w:r w:rsidRPr="00E7195E">
          <w:rPr>
            <w:rFonts w:eastAsia="Times New Roman" w:cs="Times New Roman"/>
            <w:szCs w:val="28"/>
            <w:lang w:eastAsia="ru-RU"/>
          </w:rPr>
          <w:t>законодательство</w:t>
        </w:r>
      </w:hyperlink>
      <w:r w:rsidRPr="00E7195E">
        <w:rPr>
          <w:rFonts w:eastAsia="Times New Roman" w:cs="Times New Roman"/>
          <w:szCs w:val="28"/>
          <w:lang w:eastAsia="ru-RU"/>
        </w:rPr>
        <w:t>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разъяснять порядок получения недостающих документов и сроки их предоставления;</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формировать пенсионные дела;</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дела получателей пособий, ежемесячных денежных выплат, материнского (семейного) капитала и других социальных выплат;</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пользоваться компьютерными программами назначения и выплаты пенсий, пособий и других социальных выплат;</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lastRenderedPageBreak/>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осуществлять оценку пенсионных прав застрахованных лиц, в том числе с учетом специального трудового стажа;</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использовать периодические и специальные издания, справочную литературу в профессиональной деятельности;</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информировать граждан и должностных лиц об изменениях в области пенсионного обеспечения и социальной защиты населения;</w:t>
      </w:r>
    </w:p>
    <w:p w:rsidR="00591CCE" w:rsidRPr="00E7195E" w:rsidRDefault="00591CCE" w:rsidP="001339D1">
      <w:pPr>
        <w:pStyle w:val="a9"/>
        <w:numPr>
          <w:ilvl w:val="0"/>
          <w:numId w:val="6"/>
        </w:numPr>
        <w:shd w:val="clear" w:color="auto" w:fill="FFFFFF"/>
        <w:spacing w:line="240" w:lineRule="auto"/>
        <w:rPr>
          <w:rFonts w:eastAsia="Times New Roman" w:cs="Times New Roman"/>
          <w:szCs w:val="28"/>
          <w:lang w:eastAsia="ru-RU"/>
        </w:rPr>
      </w:pPr>
      <w:r w:rsidRPr="00E7195E">
        <w:rPr>
          <w:rFonts w:eastAsia="Times New Roman" w:cs="Times New Roman"/>
          <w:szCs w:val="28"/>
          <w:lang w:eastAsia="ru-RU"/>
        </w:rPr>
        <w:t>оказывать консультационную помощь гражданам по вопросам медико-социальной экспертизы;</w:t>
      </w:r>
    </w:p>
    <w:p w:rsidR="00591CCE" w:rsidRPr="00591CCE" w:rsidRDefault="00591CCE" w:rsidP="00591CCE">
      <w:pPr>
        <w:spacing w:after="200" w:line="276" w:lineRule="auto"/>
        <w:rPr>
          <w:rFonts w:ascii="Times New Roman" w:hAnsi="Times New Roman" w:cs="Times New Roman"/>
          <w:i/>
          <w:sz w:val="28"/>
          <w:szCs w:val="28"/>
        </w:rPr>
      </w:pPr>
    </w:p>
    <w:p w:rsidR="00591CCE" w:rsidRPr="00591CCE" w:rsidRDefault="00591CCE" w:rsidP="00591CCE">
      <w:pPr>
        <w:spacing w:after="200" w:line="276" w:lineRule="auto"/>
        <w:rPr>
          <w:rFonts w:ascii="Times New Roman" w:hAnsi="Times New Roman" w:cs="Times New Roman"/>
          <w:b/>
          <w:sz w:val="28"/>
          <w:szCs w:val="28"/>
        </w:rPr>
      </w:pPr>
      <w:r w:rsidRPr="00591CCE">
        <w:rPr>
          <w:rFonts w:ascii="Times New Roman" w:hAnsi="Times New Roman" w:cs="Times New Roman"/>
          <w:b/>
          <w:sz w:val="28"/>
          <w:szCs w:val="28"/>
        </w:rPr>
        <w:t>знать:</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правовое регулирование в области медико-социальной экспертизы;</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основные понятия и категории медико-социальной экспертизы;</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основные функции учреждений государственной службы медико-социальной экспертизы;</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юридическое значение экспертных заключений медико-социальной экспертизы;</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структуру трудовых пенсий;</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понятие и виды социального обслуживания и помощи нуждающимся гражданам;</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государственные стандарты социального обслуживания;</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порядок предоставления социальных услуг и других социальных выплат;</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компьютерные программы по назначению пенсий, пособий, рассмотрению устных и письменных обращений граждан;</w:t>
      </w:r>
    </w:p>
    <w:p w:rsidR="00591CCE" w:rsidRPr="00E7195E" w:rsidRDefault="00591CCE" w:rsidP="001339D1">
      <w:pPr>
        <w:pStyle w:val="s16"/>
        <w:numPr>
          <w:ilvl w:val="0"/>
          <w:numId w:val="7"/>
        </w:numPr>
        <w:shd w:val="clear" w:color="auto" w:fill="FFFFFF"/>
        <w:spacing w:before="0" w:beforeAutospacing="0" w:after="0" w:afterAutospacing="0"/>
        <w:jc w:val="both"/>
        <w:rPr>
          <w:sz w:val="28"/>
          <w:szCs w:val="28"/>
        </w:rPr>
      </w:pPr>
      <w:r w:rsidRPr="00E7195E">
        <w:rPr>
          <w:sz w:val="28"/>
          <w:szCs w:val="28"/>
        </w:rPr>
        <w:t>способы информирования граждан и должностных лиц об изменениях в области пенсионного обеспечения и социальной защиты;</w:t>
      </w:r>
    </w:p>
    <w:p w:rsidR="00591CCE" w:rsidRDefault="00591CCE" w:rsidP="00393152">
      <w:pPr>
        <w:pStyle w:val="a3"/>
        <w:spacing w:line="240" w:lineRule="auto"/>
        <w:ind w:firstLine="708"/>
        <w:jc w:val="center"/>
        <w:rPr>
          <w:b/>
        </w:rPr>
      </w:pPr>
    </w:p>
    <w:p w:rsidR="00591CCE" w:rsidRDefault="00591CCE" w:rsidP="00393152">
      <w:pPr>
        <w:pStyle w:val="a3"/>
        <w:spacing w:line="240" w:lineRule="auto"/>
        <w:ind w:firstLine="708"/>
        <w:jc w:val="center"/>
        <w:rPr>
          <w:b/>
        </w:rPr>
      </w:pPr>
    </w:p>
    <w:p w:rsidR="00393152" w:rsidRDefault="00393152" w:rsidP="00393152">
      <w:pPr>
        <w:pStyle w:val="a3"/>
        <w:spacing w:line="240" w:lineRule="auto"/>
        <w:ind w:firstLine="708"/>
        <w:jc w:val="center"/>
        <w:rPr>
          <w:b/>
        </w:rPr>
      </w:pPr>
      <w:r w:rsidRPr="00A01E6F">
        <w:rPr>
          <w:b/>
        </w:rPr>
        <w:t xml:space="preserve">Содержание программы </w:t>
      </w:r>
      <w:r w:rsidR="00591CCE">
        <w:rPr>
          <w:b/>
        </w:rPr>
        <w:t xml:space="preserve">по МДК 01.01 </w:t>
      </w:r>
      <w:proofErr w:type="gramStart"/>
      <w:r w:rsidR="00591CCE">
        <w:rPr>
          <w:b/>
        </w:rPr>
        <w:t>Право социального обеспечения</w:t>
      </w:r>
      <w:proofErr w:type="gramEnd"/>
    </w:p>
    <w:p w:rsidR="00591CCE" w:rsidRPr="00A01E6F" w:rsidRDefault="00591CCE" w:rsidP="00393152">
      <w:pPr>
        <w:pStyle w:val="a3"/>
        <w:spacing w:line="240" w:lineRule="auto"/>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gridCol w:w="8276"/>
      </w:tblGrid>
      <w:tr w:rsidR="00BD7F8C" w:rsidRPr="00BD7F8C" w:rsidTr="001339D1">
        <w:trPr>
          <w:trHeight w:val="277"/>
          <w:tblHeader/>
        </w:trPr>
        <w:tc>
          <w:tcPr>
            <w:tcW w:w="2145" w:type="dxa"/>
            <w:vAlign w:val="center"/>
          </w:tcPr>
          <w:p w:rsidR="00BD7F8C" w:rsidRPr="00BD7F8C" w:rsidRDefault="00BD7F8C" w:rsidP="00BD7F8C">
            <w:pPr>
              <w:spacing w:after="0" w:line="240" w:lineRule="auto"/>
              <w:jc w:val="center"/>
              <w:rPr>
                <w:rFonts w:ascii="Times New Roman" w:hAnsi="Times New Roman" w:cs="Times New Roman"/>
              </w:rPr>
            </w:pPr>
            <w:r w:rsidRPr="00BD7F8C">
              <w:rPr>
                <w:rFonts w:ascii="Times New Roman" w:hAnsi="Times New Roman" w:cs="Times New Roman"/>
                <w:b/>
                <w:bCs/>
                <w:sz w:val="20"/>
                <w:szCs w:val="20"/>
              </w:rPr>
              <w:t>Наименование разделов</w:t>
            </w:r>
          </w:p>
        </w:tc>
        <w:tc>
          <w:tcPr>
            <w:tcW w:w="8276" w:type="dxa"/>
            <w:vAlign w:val="center"/>
          </w:tcPr>
          <w:p w:rsidR="00BD7F8C" w:rsidRPr="00BD7F8C" w:rsidRDefault="00BD7F8C" w:rsidP="00BD7F8C">
            <w:pPr>
              <w:spacing w:after="0" w:line="240" w:lineRule="auto"/>
              <w:jc w:val="center"/>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BD7F8C">
              <w:rPr>
                <w:rFonts w:ascii="Times New Roman" w:hAnsi="Times New Roman" w:cs="Times New Roman"/>
                <w:b/>
                <w:bCs/>
                <w:sz w:val="20"/>
                <w:szCs w:val="20"/>
              </w:rPr>
              <w:t>обучающихся</w:t>
            </w:r>
            <w:proofErr w:type="gramEnd"/>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Понятие и система социального обеспечения. История отечественного законодательства о социальном обеспечении.</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1.1. Право человека на социальное обеспечение. 1.2. Понятие социального риска. Виды социальных рисков. 1.3. Понятие и функции социального обеспечения. 1.4. Организационно-правовые формы социального обеспечения. 1.5. Финансирование социального обеспечения. 2.1. Возникновение государственного социального обеспечения в России. 2.2. Социальное обеспечение после октября 1917 г. до Великой Отечественной войны. 2.3. Социальное обеспечение после Великой Отечественной войны до 90-х гг. ХХ в. 2.4. Пенсионная реформа 1990 г. 2.5. Становление современной системы социального обеспечения. 2.6. Основные направления развития законодательства о социальном обеспечении до 2030 года</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8"/>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19 — 55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9" w:history="1">
              <w:r w:rsidRPr="00BD7F8C">
                <w:rPr>
                  <w:rStyle w:val="linkstyle"/>
                </w:rPr>
                <w:t>https://urait.ru/bcode/449403/p.19-55</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Предмет, метод, система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Принципы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3.1. Предмет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3.2. Метод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3.3. Система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4.1. Понятие принципов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4.2. Всеобщность права на социальное обеспечение. 4.3. Дифференциация правового регулирования отношений по социальному обеспечению. 4.4. Гарантированность социального обеспечения при наступлении социального риска. 4.5. Ориентация социального обеспечения на достойный уровень жизни</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9"/>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56 — 94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0" w:history="1">
              <w:r w:rsidRPr="00BD7F8C">
                <w:rPr>
                  <w:rStyle w:val="linkstyle"/>
                </w:rPr>
                <w:t>https://urait.ru/bcode/449403/p.56-94</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Источники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Правоотношения по социальному обеспечению.</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5.1. Понятие и виды источников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5.2. Общая характеристика нормативных правовых актов. 6.1. Понятие и виды правоотношений по социальному обеспечению. 6.2. Субъекты правоотношений по социальному обеспечению. 6.3. Объекты правоотношений по социальному обеспечению. 6.4. Содержание правоотношений</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0"/>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95 — 122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1" w:history="1">
              <w:r w:rsidRPr="00BD7F8C">
                <w:rPr>
                  <w:rStyle w:val="linkstyle"/>
                </w:rPr>
                <w:t>https://urait.ru/bcode/449403/p.95-122</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Понятие и виды стажа. Страховые пенсии по старости.</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7.1. Понятие и значение страхового стажа. 7.2. Общий трудовой стаж. 7.3. Специальный (профессиональный) страховой стаж. 7.4. Выслуга лет. 7.5. Исчисление стажа. 7.6. Подтверждение стажа. 8.1. Понятие страховой пенсии по старости. 8.2. Право на досрочное пенсионное обеспечение</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1"/>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125 — 151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2" w:history="1">
              <w:r w:rsidRPr="00BD7F8C">
                <w:rPr>
                  <w:rStyle w:val="linkstyle"/>
                </w:rPr>
                <w:t>https://urait.ru/bcode/449403/p.125-151</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Страховая пенсия по инвалидности. Страховая пенсия по случаю потери кормильца.</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9.1. Понятие и порядок установления инвалидности. 9.2. Исчисление страховой пенсии по инвалидности. 10.1. Понятие пенсии по случаю потери кормильца. 10.2. Исчисление страховой пенсии по случаю потери кормильца</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2"/>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152 — 164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3" w:history="1">
              <w:r w:rsidRPr="00BD7F8C">
                <w:rPr>
                  <w:rStyle w:val="linkstyle"/>
                </w:rPr>
                <w:t>https://urait.ru/bcode/449403/p.152-164</w:t>
              </w:r>
            </w:hyperlink>
            <w:r w:rsidRPr="00BD7F8C">
              <w:t xml:space="preserve"> (дата обращения: 05.11.2020).</w:t>
            </w:r>
          </w:p>
          <w:p w:rsidR="00BD7F8C" w:rsidRPr="00BD7F8C" w:rsidRDefault="00BD7F8C" w:rsidP="00BD7F8C">
            <w:pPr>
              <w:spacing w:after="0" w:line="240" w:lineRule="auto"/>
              <w:rPr>
                <w:rFonts w:ascii="Times New Roman" w:hAnsi="Times New Roman" w:cs="Times New Roman"/>
              </w:rPr>
            </w:pP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Установление страховых пенсий, выплата и доставка страховых пенсий, фиксированной выплаты к страховой пенсии. Накопительное пенсионное страхование.</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11.1. Обращение за назначением страховых пенсий. 11.2. Выплата и доставка страховых пенсий. 11.3. Назначение страховых пенсий. 11.4. Перерасчет размеров страховых пенсий. 11.5. Приостановление и возобновление выплаты страховых пенсий. 11.6. Прекращение выплаты страховых пенсий. 11.7. Удержания из страховых пенсий. 12.1. Понятие и цели накопительного пенсионного страхования. 12.2. Реализация права на дополнительное пенсионное страхование. 12.3. Финансирование дополнительных пенсионных накоплений. 12.4. Накопительная пенсия</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3"/>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165 — 184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4" w:history="1">
              <w:r w:rsidRPr="00BD7F8C">
                <w:rPr>
                  <w:rStyle w:val="linkstyle"/>
                </w:rPr>
                <w:t>https://urait.ru/bcode/449403/p.165-184</w:t>
              </w:r>
            </w:hyperlink>
            <w:r w:rsidRPr="00BD7F8C">
              <w:t xml:space="preserve"> (дата обращения: 05.11.2020).</w:t>
            </w:r>
          </w:p>
          <w:p w:rsidR="00BD7F8C" w:rsidRPr="00BD7F8C" w:rsidRDefault="00BD7F8C" w:rsidP="00BD7F8C">
            <w:pPr>
              <w:spacing w:after="0" w:line="240" w:lineRule="auto"/>
              <w:rPr>
                <w:rFonts w:ascii="Times New Roman" w:hAnsi="Times New Roman" w:cs="Times New Roman"/>
              </w:rPr>
            </w:pP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Пенсия по государственному пенсионному обеспечению. Пособие по безработице.</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13.1. Общая характеристика пенсий. 13.2. Пенсии федеральным государственным гражданским служащим. 13.3. Пенсии военнослужащим и членам их семей. 13.4. Пенсии участникам Великой Отечественной войны и гражданам, награжденным знаком «Жителю блокадного Ленинграда». 13.5. Пенсии лицам, пострадавшим в результате радиационных или техногенных катастроф. 13.6. Пенсии космонавтам, летчикам-испытателям и членам их семей. 13.7. Социальные пенсии. 13.8. Назначение и перерасчет пенсий. 14.1. Государственная политика по содействию занятости. 14.2. Условия и процедура признания граждан безработными. 14.3. Меры социальной поддержки безработных граждан. 14.4. Сроки выплаты пособия по безработице. 14.5. Приостановление и прекращение выплаты пособия по безработице</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4"/>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185 — 222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5" w:history="1">
              <w:r w:rsidRPr="00BD7F8C">
                <w:rPr>
                  <w:rStyle w:val="linkstyle"/>
                </w:rPr>
                <w:t>https://urait.ru/bcode/449403/p.185-222</w:t>
              </w:r>
            </w:hyperlink>
            <w:r w:rsidRPr="00BD7F8C">
              <w:t xml:space="preserve"> (дата обращения: 05.11.2020).</w:t>
            </w:r>
          </w:p>
          <w:p w:rsidR="00BD7F8C" w:rsidRPr="00BD7F8C" w:rsidRDefault="00BD7F8C" w:rsidP="00BD7F8C">
            <w:pPr>
              <w:spacing w:after="0" w:line="240" w:lineRule="auto"/>
              <w:rPr>
                <w:rFonts w:ascii="Times New Roman" w:hAnsi="Times New Roman" w:cs="Times New Roman"/>
              </w:rPr>
            </w:pP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Пособия по временной нетрудоспособности. Страховое обеспечение в связи с несчастными случаями на производстве и профессиональными заболеваниями.</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15.1. Понятие и виды пособий по временной нетрудоспособности. 15.2. Удостоверение временной нетрудоспособности. 15.3. Назначение и выплата пособий по временной нетрудоспособности. 15.4. Исчисление пособий по временной нетрудоспособности. 16.1. Общая характеристика обязательного социального страхования от несчастных случаев на производстве и профессиональных заболеваний. 16.2. Права и обязанности субъектов страхования. 16.3. Основания предоставления страхового обеспечения. 16.4. Виды и размеры страхового обеспечения. 16.5. Возмещение дополнительных расходов на реабилитацию. 16.6. Процедура назначения страхового обеспечения</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5"/>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223 — 254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6" w:history="1">
              <w:r w:rsidRPr="00BD7F8C">
                <w:rPr>
                  <w:rStyle w:val="linkstyle"/>
                </w:rPr>
                <w:t>https://urait.ru/bcode/449403/p.223-254</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Государственные пособия гражданам, имеющим детей. Медицинская помощь и лечение.</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17.1. Общая характеристика пособий. 17.2. Единовременные пособия. 17.3. Пособие по беременности и родам. 17.4. Ежемесячные пособия. 17.5. Дополнительные меры государственной поддержки семей, имеющих детей (материнский капитал). 18.1. Право на охрану здоровья. 18.2. Понятие обязательного медицинского страхования. 18.3. Права и обязанности субъектов обязательного медицинского страхования. 18.4. Договоры обязательного медицинского страхования. 18.5. Медицинская помощь в связи с материнством. 18.6. Обеспечение лекарствами. 18.7. Санаторно-курортное лечение</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6"/>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255 — 303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7" w:history="1">
              <w:r w:rsidRPr="00BD7F8C">
                <w:rPr>
                  <w:rStyle w:val="linkstyle"/>
                </w:rPr>
                <w:t>https://urait.ru/bcode/449403/p.255-303</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Государственная социальная помощь. Социальное обслуживание.</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19.1. Понятие и виды социальной помощи. 19.2. Социальная доплата к пенсии. 19.3. Ежемесячное пособие на ребенка до 18 лет. 19.4. Субсидии на оплату жилья и коммунальных услуг. 19.5. Процедура оказания государственной социальной помощи малоимущим лицам. 19.6. Набор социальных услуг. 20.1. Понятие и принципы социального обслуживания. 20.2. Социальное обслуживание на дому и в </w:t>
            </w:r>
            <w:proofErr w:type="spellStart"/>
            <w:r w:rsidRPr="00BD7F8C">
              <w:rPr>
                <w:rFonts w:ascii="Times New Roman" w:hAnsi="Times New Roman" w:cs="Times New Roman"/>
                <w:sz w:val="20"/>
                <w:szCs w:val="20"/>
              </w:rPr>
              <w:t>полустационарных</w:t>
            </w:r>
            <w:proofErr w:type="spellEnd"/>
            <w:r w:rsidRPr="00BD7F8C">
              <w:rPr>
                <w:rFonts w:ascii="Times New Roman" w:hAnsi="Times New Roman" w:cs="Times New Roman"/>
                <w:sz w:val="20"/>
                <w:szCs w:val="20"/>
              </w:rPr>
              <w:t xml:space="preserve"> учреждениях. 20.3. Стационарное социальное обслуживание. 20.4. Протезно-ортопедическая помощь. 20.5. Обеспечение инвалидов транспортными средствами. 20.6. Ритуальные услуги</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7"/>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304 — 336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8" w:history="1">
              <w:r w:rsidRPr="00BD7F8C">
                <w:rPr>
                  <w:rStyle w:val="linkstyle"/>
                </w:rPr>
                <w:t>https://urait.ru/bcode/449403/p.304-336</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Социальная поддержка населения.</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21.1. Понятие и виды социальной поддержки. 21.2. Ежемесячная денежная выплата. 21.3. Социальная поддержка на уровне субъектов Российской Федерации. 21.4. </w:t>
            </w:r>
            <w:proofErr w:type="spellStart"/>
            <w:proofErr w:type="gramStart"/>
            <w:r w:rsidRPr="00BD7F8C">
              <w:rPr>
                <w:rFonts w:ascii="Times New Roman" w:hAnsi="Times New Roman" w:cs="Times New Roman"/>
                <w:sz w:val="20"/>
                <w:szCs w:val="20"/>
              </w:rPr>
              <w:t>C</w:t>
            </w:r>
            <w:proofErr w:type="gramEnd"/>
            <w:r w:rsidRPr="00BD7F8C">
              <w:rPr>
                <w:rFonts w:ascii="Times New Roman" w:hAnsi="Times New Roman" w:cs="Times New Roman"/>
                <w:sz w:val="20"/>
                <w:szCs w:val="20"/>
              </w:rPr>
              <w:t>оциальная</w:t>
            </w:r>
            <w:proofErr w:type="spellEnd"/>
            <w:r w:rsidRPr="00BD7F8C">
              <w:rPr>
                <w:rFonts w:ascii="Times New Roman" w:hAnsi="Times New Roman" w:cs="Times New Roman"/>
                <w:sz w:val="20"/>
                <w:szCs w:val="20"/>
              </w:rPr>
              <w:t xml:space="preserve"> поддержка лиц, имеющих особые заслуги перед государством, и членов их семей. 21.5. </w:t>
            </w:r>
            <w:proofErr w:type="spellStart"/>
            <w:proofErr w:type="gramStart"/>
            <w:r w:rsidRPr="00BD7F8C">
              <w:rPr>
                <w:rFonts w:ascii="Times New Roman" w:hAnsi="Times New Roman" w:cs="Times New Roman"/>
                <w:sz w:val="20"/>
                <w:szCs w:val="20"/>
              </w:rPr>
              <w:t>C</w:t>
            </w:r>
            <w:proofErr w:type="gramEnd"/>
            <w:r w:rsidRPr="00BD7F8C">
              <w:rPr>
                <w:rFonts w:ascii="Times New Roman" w:hAnsi="Times New Roman" w:cs="Times New Roman"/>
                <w:sz w:val="20"/>
                <w:szCs w:val="20"/>
              </w:rPr>
              <w:t>оциальная</w:t>
            </w:r>
            <w:proofErr w:type="spellEnd"/>
            <w:r w:rsidRPr="00BD7F8C">
              <w:rPr>
                <w:rFonts w:ascii="Times New Roman" w:hAnsi="Times New Roman" w:cs="Times New Roman"/>
                <w:sz w:val="20"/>
                <w:szCs w:val="20"/>
              </w:rPr>
              <w:t xml:space="preserve"> поддержка лиц, осуществляющих уход за инвалидами и престарелыми гражданами</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8"/>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337 — 352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19" w:history="1">
              <w:r w:rsidRPr="00BD7F8C">
                <w:rPr>
                  <w:rStyle w:val="linkstyle"/>
                </w:rPr>
                <w:t>https://urait.ru/bcode/449403/p.337-352</w:t>
              </w:r>
            </w:hyperlink>
            <w:r w:rsidRPr="00BD7F8C">
              <w:t xml:space="preserve"> (дата обращения: 05.11.2020).</w:t>
            </w:r>
          </w:p>
          <w:p w:rsidR="00BD7F8C" w:rsidRPr="00BD7F8C" w:rsidRDefault="00BD7F8C" w:rsidP="00BD7F8C">
            <w:pPr>
              <w:spacing w:after="0" w:line="240" w:lineRule="auto"/>
              <w:rPr>
                <w:rFonts w:ascii="Times New Roman" w:hAnsi="Times New Roman" w:cs="Times New Roman"/>
              </w:rPr>
            </w:pP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Общая характеристика международного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История международного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22.1. Понятие и цели международно-правового регулирования социального обеспечения. 22.2. Принципы международного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22.3. Определение применимого законодательства. 22.4. </w:t>
            </w:r>
            <w:proofErr w:type="spellStart"/>
            <w:proofErr w:type="gramStart"/>
            <w:r w:rsidRPr="00BD7F8C">
              <w:rPr>
                <w:rFonts w:ascii="Times New Roman" w:hAnsi="Times New Roman" w:cs="Times New Roman"/>
                <w:sz w:val="20"/>
                <w:szCs w:val="20"/>
              </w:rPr>
              <w:t>C</w:t>
            </w:r>
            <w:proofErr w:type="gramEnd"/>
            <w:r w:rsidRPr="00BD7F8C">
              <w:rPr>
                <w:rFonts w:ascii="Times New Roman" w:hAnsi="Times New Roman" w:cs="Times New Roman"/>
                <w:sz w:val="20"/>
                <w:szCs w:val="20"/>
              </w:rPr>
              <w:t>охранение</w:t>
            </w:r>
            <w:proofErr w:type="spellEnd"/>
            <w:r w:rsidRPr="00BD7F8C">
              <w:rPr>
                <w:rFonts w:ascii="Times New Roman" w:hAnsi="Times New Roman" w:cs="Times New Roman"/>
                <w:sz w:val="20"/>
                <w:szCs w:val="20"/>
              </w:rPr>
              <w:t xml:space="preserve"> прав в области социального обеспечения. 23.1. Первые международные договоры о социальном обеспечении. Создание Международной организации труда. 23.2. Расширение нормотворческих функций международных организаций после</w:t>
            </w:r>
            <w:proofErr w:type="gramStart"/>
            <w:r w:rsidRPr="00BD7F8C">
              <w:rPr>
                <w:rFonts w:ascii="Times New Roman" w:hAnsi="Times New Roman" w:cs="Times New Roman"/>
                <w:sz w:val="20"/>
                <w:szCs w:val="20"/>
              </w:rPr>
              <w:t xml:space="preserve"> В</w:t>
            </w:r>
            <w:proofErr w:type="gramEnd"/>
            <w:r w:rsidRPr="00BD7F8C">
              <w:rPr>
                <w:rFonts w:ascii="Times New Roman" w:hAnsi="Times New Roman" w:cs="Times New Roman"/>
                <w:sz w:val="20"/>
                <w:szCs w:val="20"/>
              </w:rPr>
              <w:t xml:space="preserve">торой мировой войны. 23.3. Особенности развития международного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xml:space="preserve"> в XXI веке. 23.4. Столетие Международной организации труда и задачи социального обеспечения</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19"/>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355 — 376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20" w:history="1">
              <w:r w:rsidRPr="00BD7F8C">
                <w:rPr>
                  <w:rStyle w:val="linkstyle"/>
                </w:rPr>
                <w:t>https://urait.ru/bcode/449403/p.355-376</w:t>
              </w:r>
            </w:hyperlink>
            <w:r w:rsidRPr="00BD7F8C">
              <w:t xml:space="preserve"> (дата обращения: 05.11.2020).</w:t>
            </w:r>
          </w:p>
        </w:tc>
      </w:tr>
      <w:tr w:rsidR="00BD7F8C" w:rsidRPr="00BD7F8C" w:rsidTr="001339D1">
        <w:trPr>
          <w:cantSplit/>
        </w:trPr>
        <w:tc>
          <w:tcPr>
            <w:tcW w:w="2145"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Источники международного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Региональные стандарты социального обеспечения.</w:t>
            </w: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Содержание учебного материала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sz w:val="20"/>
                <w:szCs w:val="20"/>
              </w:rPr>
              <w:t xml:space="preserve">    24.1. Понятие и классификация источников международного </w:t>
            </w:r>
            <w:proofErr w:type="gramStart"/>
            <w:r w:rsidRPr="00BD7F8C">
              <w:rPr>
                <w:rFonts w:ascii="Times New Roman" w:hAnsi="Times New Roman" w:cs="Times New Roman"/>
                <w:sz w:val="20"/>
                <w:szCs w:val="20"/>
              </w:rPr>
              <w:t>права социального обеспечения</w:t>
            </w:r>
            <w:proofErr w:type="gramEnd"/>
            <w:r w:rsidRPr="00BD7F8C">
              <w:rPr>
                <w:rFonts w:ascii="Times New Roman" w:hAnsi="Times New Roman" w:cs="Times New Roman"/>
                <w:sz w:val="20"/>
                <w:szCs w:val="20"/>
              </w:rPr>
              <w:t>. 24.2. Механизм принятия актов Международной организации труда и </w:t>
            </w:r>
            <w:proofErr w:type="gramStart"/>
            <w:r w:rsidRPr="00BD7F8C">
              <w:rPr>
                <w:rFonts w:ascii="Times New Roman" w:hAnsi="Times New Roman" w:cs="Times New Roman"/>
                <w:sz w:val="20"/>
                <w:szCs w:val="20"/>
              </w:rPr>
              <w:t>контроля за</w:t>
            </w:r>
            <w:proofErr w:type="gramEnd"/>
            <w:r w:rsidRPr="00BD7F8C">
              <w:rPr>
                <w:rFonts w:ascii="Times New Roman" w:hAnsi="Times New Roman" w:cs="Times New Roman"/>
                <w:sz w:val="20"/>
                <w:szCs w:val="20"/>
              </w:rPr>
              <w:t> их исполнением. 24.3. Базовые стандарты Международной организации труда в области социального обеспечения. 25.1. Нормативное содержание основных актов Совета Европы. 25.2. Нормативное содержание основных актов Европейского союза. 25.3. Нормативное содержание основных актов Содружества Независимых Государств. 25.4. Нормативное содержание основных актов Евразийского экономического союза</w:t>
            </w:r>
          </w:p>
        </w:tc>
      </w:tr>
      <w:tr w:rsidR="00BD7F8C" w:rsidRPr="00BD7F8C" w:rsidTr="001339D1">
        <w:trPr>
          <w:cantSplit/>
        </w:trPr>
        <w:tc>
          <w:tcPr>
            <w:tcW w:w="2145" w:type="dxa"/>
          </w:tcPr>
          <w:p w:rsidR="00BD7F8C" w:rsidRPr="00BD7F8C" w:rsidRDefault="00BD7F8C" w:rsidP="00BD7F8C">
            <w:pPr>
              <w:rPr>
                <w:rFonts w:ascii="Times New Roman" w:hAnsi="Times New Roman" w:cs="Times New Roman"/>
              </w:rPr>
            </w:pPr>
          </w:p>
        </w:tc>
        <w:tc>
          <w:tcPr>
            <w:tcW w:w="8276" w:type="dxa"/>
          </w:tcPr>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Самостоятельная работа </w:t>
            </w:r>
            <w:proofErr w:type="gramStart"/>
            <w:r w:rsidRPr="00BD7F8C">
              <w:rPr>
                <w:rFonts w:ascii="Times New Roman" w:hAnsi="Times New Roman" w:cs="Times New Roman"/>
                <w:b/>
                <w:bCs/>
                <w:sz w:val="20"/>
                <w:szCs w:val="20"/>
              </w:rPr>
              <w:t>обучающихся</w:t>
            </w:r>
            <w:proofErr w:type="gramEnd"/>
            <w:r w:rsidRPr="00BD7F8C">
              <w:rPr>
                <w:rFonts w:ascii="Times New Roman" w:hAnsi="Times New Roman" w:cs="Times New Roman"/>
                <w:b/>
                <w:bCs/>
                <w:sz w:val="20"/>
                <w:szCs w:val="20"/>
              </w:rPr>
              <w:t xml:space="preserve"> </w:t>
            </w:r>
          </w:p>
          <w:p w:rsidR="00BD7F8C" w:rsidRPr="00BD7F8C" w:rsidRDefault="00BD7F8C" w:rsidP="00BD7F8C">
            <w:pPr>
              <w:spacing w:after="0" w:line="240" w:lineRule="auto"/>
              <w:rPr>
                <w:rFonts w:ascii="Times New Roman" w:hAnsi="Times New Roman" w:cs="Times New Roman"/>
              </w:rPr>
            </w:pPr>
            <w:r w:rsidRPr="00BD7F8C">
              <w:rPr>
                <w:rFonts w:ascii="Times New Roman" w:hAnsi="Times New Roman" w:cs="Times New Roman"/>
                <w:b/>
                <w:bCs/>
                <w:sz w:val="20"/>
                <w:szCs w:val="20"/>
              </w:rPr>
              <w:t xml:space="preserve">Изучение основной и дополнительной литературы по теме: </w:t>
            </w:r>
          </w:p>
          <w:p w:rsidR="00BD7F8C" w:rsidRPr="00BD7F8C" w:rsidRDefault="00BD7F8C" w:rsidP="001339D1">
            <w:pPr>
              <w:pStyle w:val="htmllist"/>
              <w:numPr>
                <w:ilvl w:val="0"/>
                <w:numId w:val="20"/>
              </w:numPr>
            </w:pPr>
            <w:proofErr w:type="spellStart"/>
            <w:r w:rsidRPr="00BD7F8C">
              <w:rPr>
                <w:i/>
                <w:iCs/>
              </w:rPr>
              <w:t>Мачульская</w:t>
            </w:r>
            <w:proofErr w:type="spellEnd"/>
            <w:r w:rsidRPr="00BD7F8C">
              <w:rPr>
                <w:i/>
                <w:iCs/>
              </w:rPr>
              <w:t>, Е. Е. </w:t>
            </w:r>
            <w:r w:rsidRPr="00BD7F8C">
              <w:t>Право социального обеспечения</w:t>
            </w:r>
            <w:proofErr w:type="gramStart"/>
            <w:r w:rsidRPr="00BD7F8C">
              <w:t> :</w:t>
            </w:r>
            <w:proofErr w:type="gramEnd"/>
            <w:r w:rsidRPr="00BD7F8C">
              <w:t xml:space="preserve"> учебник для среднего профессионального образования / Е. Е. </w:t>
            </w:r>
            <w:proofErr w:type="spellStart"/>
            <w:r w:rsidRPr="00BD7F8C">
              <w:t>Мачульская</w:t>
            </w:r>
            <w:proofErr w:type="spellEnd"/>
            <w:r w:rsidRPr="00BD7F8C">
              <w:t xml:space="preserve">. — 4-е изд., </w:t>
            </w:r>
            <w:proofErr w:type="spellStart"/>
            <w:r w:rsidRPr="00BD7F8C">
              <w:t>перераб</w:t>
            </w:r>
            <w:proofErr w:type="spellEnd"/>
            <w:r w:rsidRPr="00BD7F8C">
              <w:t xml:space="preserve">. и доп. — Москва : Издательство </w:t>
            </w:r>
            <w:proofErr w:type="spellStart"/>
            <w:r w:rsidRPr="00BD7F8C">
              <w:t>Юрайт</w:t>
            </w:r>
            <w:proofErr w:type="spellEnd"/>
            <w:r w:rsidRPr="00BD7F8C">
              <w:t>, 2020. — 449 с. — (Профессиональное образование). — ISBN 978-5-534-13207-6. — С. 377 — 400 — Текст</w:t>
            </w:r>
            <w:proofErr w:type="gramStart"/>
            <w:r w:rsidRPr="00BD7F8C">
              <w:t xml:space="preserve"> :</w:t>
            </w:r>
            <w:proofErr w:type="gramEnd"/>
            <w:r w:rsidRPr="00BD7F8C">
              <w:t xml:space="preserve"> электронный // ЭБС </w:t>
            </w:r>
            <w:proofErr w:type="spellStart"/>
            <w:r w:rsidRPr="00BD7F8C">
              <w:t>Юрайт</w:t>
            </w:r>
            <w:proofErr w:type="spellEnd"/>
            <w:r w:rsidRPr="00BD7F8C">
              <w:t xml:space="preserve"> [сайт]. — URL: </w:t>
            </w:r>
            <w:hyperlink r:id="rId21" w:history="1">
              <w:r w:rsidRPr="00BD7F8C">
                <w:rPr>
                  <w:rStyle w:val="linkstyle"/>
                </w:rPr>
                <w:t>https://urait.ru/bcode/449403/p.377-400</w:t>
              </w:r>
            </w:hyperlink>
            <w:r w:rsidRPr="00BD7F8C">
              <w:t xml:space="preserve"> (дата обращения: 05.11.2020).</w:t>
            </w:r>
          </w:p>
        </w:tc>
      </w:tr>
    </w:tbl>
    <w:p w:rsidR="00BD7F8C" w:rsidRPr="00C520EE" w:rsidRDefault="00BD7F8C" w:rsidP="008D2593">
      <w:pPr>
        <w:spacing w:after="0" w:line="240" w:lineRule="auto"/>
        <w:rPr>
          <w:rFonts w:ascii="Times New Roman" w:eastAsia="Times New Roman" w:hAnsi="Times New Roman" w:cs="Times New Roman"/>
          <w:b/>
          <w:color w:val="000000"/>
          <w:sz w:val="28"/>
          <w:szCs w:val="24"/>
          <w:lang w:eastAsia="ru-RU"/>
        </w:rPr>
      </w:pPr>
    </w:p>
    <w:p w:rsidR="00D8656D" w:rsidRDefault="00C520EE" w:rsidP="00C520EE">
      <w:pPr>
        <w:spacing w:after="0" w:line="240" w:lineRule="auto"/>
        <w:ind w:firstLine="708"/>
        <w:jc w:val="center"/>
        <w:rPr>
          <w:rFonts w:ascii="Times New Roman" w:eastAsia="Times New Roman" w:hAnsi="Times New Roman" w:cs="Times New Roman"/>
          <w:b/>
          <w:color w:val="000000"/>
          <w:sz w:val="28"/>
          <w:szCs w:val="24"/>
          <w:lang w:eastAsia="ru-RU"/>
        </w:rPr>
      </w:pPr>
      <w:r w:rsidRPr="00C520EE">
        <w:rPr>
          <w:rFonts w:ascii="Times New Roman" w:eastAsia="Times New Roman" w:hAnsi="Times New Roman" w:cs="Times New Roman"/>
          <w:b/>
          <w:color w:val="000000"/>
          <w:sz w:val="28"/>
          <w:szCs w:val="24"/>
          <w:lang w:eastAsia="ru-RU"/>
        </w:rPr>
        <w:lastRenderedPageBreak/>
        <w:t>Тематика контрольных работ</w:t>
      </w:r>
      <w:r w:rsidR="00BD7F8C">
        <w:rPr>
          <w:rFonts w:ascii="Times New Roman" w:eastAsia="Times New Roman" w:hAnsi="Times New Roman" w:cs="Times New Roman"/>
          <w:b/>
          <w:color w:val="000000"/>
          <w:sz w:val="28"/>
          <w:szCs w:val="24"/>
          <w:lang w:eastAsia="ru-RU"/>
        </w:rPr>
        <w:t xml:space="preserve"> </w:t>
      </w:r>
      <w:r w:rsidRPr="00C520EE">
        <w:rPr>
          <w:rFonts w:ascii="Times New Roman" w:eastAsia="Times New Roman" w:hAnsi="Times New Roman" w:cs="Times New Roman"/>
          <w:b/>
          <w:color w:val="000000"/>
          <w:sz w:val="28"/>
          <w:szCs w:val="24"/>
          <w:lang w:eastAsia="ru-RU"/>
        </w:rPr>
        <w:t>и краткие рекомендации к их выполнению</w:t>
      </w:r>
    </w:p>
    <w:p w:rsidR="005314ED" w:rsidRDefault="005314ED" w:rsidP="00C520EE">
      <w:pPr>
        <w:shd w:val="clear" w:color="auto" w:fill="FFFFFF"/>
        <w:spacing w:after="0" w:line="240" w:lineRule="auto"/>
        <w:ind w:firstLine="709"/>
        <w:jc w:val="both"/>
        <w:rPr>
          <w:rFonts w:ascii="Times New Roman" w:eastAsia="Times New Roman" w:hAnsi="Times New Roman" w:cs="Times New Roman"/>
          <w:b/>
          <w:i/>
          <w:iCs/>
          <w:spacing w:val="-11"/>
          <w:sz w:val="24"/>
          <w:szCs w:val="24"/>
          <w:lang w:eastAsia="ru-RU"/>
        </w:rPr>
      </w:pPr>
    </w:p>
    <w:p w:rsidR="00C520EE" w:rsidRPr="00C520EE" w:rsidRDefault="00C520EE" w:rsidP="00C520EE">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520EE">
        <w:rPr>
          <w:rFonts w:ascii="Times New Roman" w:eastAsia="Times New Roman" w:hAnsi="Times New Roman" w:cs="Times New Roman"/>
          <w:b/>
          <w:i/>
          <w:iCs/>
          <w:spacing w:val="-11"/>
          <w:sz w:val="28"/>
          <w:szCs w:val="24"/>
          <w:lang w:eastAsia="ru-RU"/>
        </w:rPr>
        <w:t>Выбор темы</w:t>
      </w:r>
      <w:r w:rsidR="00BD7F8C">
        <w:rPr>
          <w:rFonts w:ascii="Times New Roman" w:eastAsia="Times New Roman" w:hAnsi="Times New Roman" w:cs="Times New Roman"/>
          <w:b/>
          <w:i/>
          <w:iCs/>
          <w:spacing w:val="-11"/>
          <w:sz w:val="28"/>
          <w:szCs w:val="24"/>
          <w:lang w:eastAsia="ru-RU"/>
        </w:rPr>
        <w:t xml:space="preserve"> </w:t>
      </w:r>
      <w:r w:rsidRPr="00C520EE">
        <w:rPr>
          <w:rFonts w:ascii="Times New Roman" w:eastAsia="Times New Roman" w:hAnsi="Times New Roman" w:cs="Times New Roman"/>
          <w:spacing w:val="-11"/>
          <w:sz w:val="28"/>
          <w:szCs w:val="24"/>
          <w:lang w:eastAsia="ru-RU"/>
        </w:rPr>
        <w:t>осущ</w:t>
      </w:r>
      <w:r w:rsidRPr="005314ED">
        <w:rPr>
          <w:rFonts w:ascii="Times New Roman" w:eastAsia="Times New Roman" w:hAnsi="Times New Roman" w:cs="Times New Roman"/>
          <w:spacing w:val="-11"/>
          <w:sz w:val="28"/>
          <w:szCs w:val="24"/>
          <w:lang w:eastAsia="ru-RU"/>
        </w:rPr>
        <w:t>ествляется в алфавитном порядке.</w:t>
      </w:r>
    </w:p>
    <w:p w:rsidR="00C520EE" w:rsidRPr="005314ED" w:rsidRDefault="00C520EE" w:rsidP="00C520EE">
      <w:pPr>
        <w:shd w:val="clear" w:color="auto" w:fill="FFFFFF"/>
        <w:spacing w:after="0" w:line="240" w:lineRule="auto"/>
        <w:ind w:firstLine="710"/>
        <w:jc w:val="both"/>
        <w:rPr>
          <w:rFonts w:ascii="Times New Roman" w:eastAsia="Times New Roman" w:hAnsi="Times New Roman" w:cs="Times New Roman"/>
          <w:spacing w:val="-2"/>
          <w:sz w:val="28"/>
          <w:szCs w:val="24"/>
          <w:lang w:eastAsia="ru-RU"/>
        </w:rPr>
      </w:pPr>
      <w:r w:rsidRPr="00C520EE">
        <w:rPr>
          <w:rFonts w:ascii="Times New Roman" w:eastAsia="Times New Roman" w:hAnsi="Times New Roman" w:cs="Times New Roman"/>
          <w:sz w:val="28"/>
          <w:szCs w:val="24"/>
          <w:lang w:eastAsia="ru-RU"/>
        </w:rPr>
        <w:t xml:space="preserve">Титульный лист контрольной работы следует оформлять по </w:t>
      </w:r>
      <w:r w:rsidRPr="00C520EE">
        <w:rPr>
          <w:rFonts w:ascii="Times New Roman" w:eastAsia="Times New Roman" w:hAnsi="Times New Roman" w:cs="Times New Roman"/>
          <w:spacing w:val="-2"/>
          <w:sz w:val="28"/>
          <w:szCs w:val="24"/>
          <w:lang w:eastAsia="ru-RU"/>
        </w:rPr>
        <w:t xml:space="preserve">определенным </w:t>
      </w:r>
      <w:r w:rsidRPr="005314ED">
        <w:rPr>
          <w:rFonts w:ascii="Times New Roman" w:eastAsia="Times New Roman" w:hAnsi="Times New Roman" w:cs="Times New Roman"/>
          <w:spacing w:val="-2"/>
          <w:sz w:val="28"/>
          <w:szCs w:val="24"/>
          <w:lang w:eastAsia="ru-RU"/>
        </w:rPr>
        <w:t>правилам. (Приложение 1)</w:t>
      </w:r>
      <w:r w:rsidRPr="00C520EE">
        <w:rPr>
          <w:rFonts w:ascii="Times New Roman" w:eastAsia="Times New Roman" w:hAnsi="Times New Roman" w:cs="Times New Roman"/>
          <w:spacing w:val="-2"/>
          <w:sz w:val="28"/>
          <w:szCs w:val="24"/>
          <w:lang w:eastAsia="ru-RU"/>
        </w:rPr>
        <w:t xml:space="preserve"> За титульным листом следует изложение ответов на задачи. В конце работы - список использованной литературы и источников.</w:t>
      </w:r>
    </w:p>
    <w:p w:rsidR="005314ED" w:rsidRPr="005314ED" w:rsidRDefault="005314ED" w:rsidP="005314ED">
      <w:pPr>
        <w:shd w:val="clear" w:color="auto" w:fill="FFFFFF"/>
        <w:spacing w:after="0" w:line="240" w:lineRule="auto"/>
        <w:ind w:firstLine="710"/>
        <w:jc w:val="both"/>
        <w:rPr>
          <w:rFonts w:ascii="Times New Roman" w:eastAsia="Times New Roman" w:hAnsi="Times New Roman" w:cs="Times New Roman"/>
          <w:spacing w:val="-2"/>
          <w:sz w:val="28"/>
          <w:szCs w:val="24"/>
          <w:lang w:eastAsia="ru-RU"/>
        </w:rPr>
      </w:pPr>
      <w:r w:rsidRPr="005314ED">
        <w:rPr>
          <w:rFonts w:ascii="Times New Roman" w:eastAsia="Times New Roman" w:hAnsi="Times New Roman" w:cs="Times New Roman"/>
          <w:spacing w:val="-2"/>
          <w:sz w:val="28"/>
          <w:szCs w:val="24"/>
          <w:lang w:eastAsia="ru-RU"/>
        </w:rPr>
        <w:t>Контрольная работа оформляется на бумаге формата А-4 на одной стороне листа. Размеры полей: слева – 20 мм, справа – 10 мм, сверху и снизу – 10 мм.</w:t>
      </w:r>
    </w:p>
    <w:p w:rsidR="005314ED" w:rsidRPr="005314ED" w:rsidRDefault="005314ED" w:rsidP="005314ED">
      <w:pPr>
        <w:shd w:val="clear" w:color="auto" w:fill="FFFFFF"/>
        <w:spacing w:after="0" w:line="240" w:lineRule="auto"/>
        <w:ind w:firstLine="710"/>
        <w:jc w:val="both"/>
        <w:rPr>
          <w:rFonts w:ascii="Times New Roman" w:eastAsia="Times New Roman" w:hAnsi="Times New Roman" w:cs="Times New Roman"/>
          <w:spacing w:val="-2"/>
          <w:sz w:val="28"/>
          <w:szCs w:val="24"/>
          <w:lang w:eastAsia="ru-RU"/>
        </w:rPr>
      </w:pPr>
      <w:r w:rsidRPr="005314ED">
        <w:rPr>
          <w:rFonts w:ascii="Times New Roman" w:eastAsia="Times New Roman" w:hAnsi="Times New Roman" w:cs="Times New Roman"/>
          <w:spacing w:val="-2"/>
          <w:sz w:val="28"/>
          <w:szCs w:val="24"/>
          <w:lang w:eastAsia="ru-RU"/>
        </w:rPr>
        <w:t xml:space="preserve">Страницы имеют сквозную нумерацию арабскими цифрами, проставленными в правом верхнем углу без точки в конце. Шрифт – </w:t>
      </w:r>
      <w:proofErr w:type="spellStart"/>
      <w:r w:rsidRPr="005314ED">
        <w:rPr>
          <w:rFonts w:ascii="Times New Roman" w:eastAsia="Times New Roman" w:hAnsi="Times New Roman" w:cs="Times New Roman"/>
          <w:spacing w:val="-2"/>
          <w:sz w:val="28"/>
          <w:szCs w:val="24"/>
          <w:lang w:eastAsia="ru-RU"/>
        </w:rPr>
        <w:t>Times</w:t>
      </w:r>
      <w:proofErr w:type="spellEnd"/>
      <w:r w:rsidRPr="005314ED">
        <w:rPr>
          <w:rFonts w:ascii="Times New Roman" w:eastAsia="Times New Roman" w:hAnsi="Times New Roman" w:cs="Times New Roman"/>
          <w:spacing w:val="-2"/>
          <w:sz w:val="28"/>
          <w:szCs w:val="24"/>
          <w:lang w:eastAsia="ru-RU"/>
        </w:rPr>
        <w:t xml:space="preserve"> </w:t>
      </w:r>
      <w:proofErr w:type="spellStart"/>
      <w:r w:rsidRPr="005314ED">
        <w:rPr>
          <w:rFonts w:ascii="Times New Roman" w:eastAsia="Times New Roman" w:hAnsi="Times New Roman" w:cs="Times New Roman"/>
          <w:spacing w:val="-2"/>
          <w:sz w:val="28"/>
          <w:szCs w:val="24"/>
          <w:lang w:eastAsia="ru-RU"/>
        </w:rPr>
        <w:t>New</w:t>
      </w:r>
      <w:proofErr w:type="spellEnd"/>
      <w:r w:rsidRPr="005314ED">
        <w:rPr>
          <w:rFonts w:ascii="Times New Roman" w:eastAsia="Times New Roman" w:hAnsi="Times New Roman" w:cs="Times New Roman"/>
          <w:spacing w:val="-2"/>
          <w:sz w:val="28"/>
          <w:szCs w:val="24"/>
          <w:lang w:eastAsia="ru-RU"/>
        </w:rPr>
        <w:t xml:space="preserve"> </w:t>
      </w:r>
      <w:proofErr w:type="spellStart"/>
      <w:r w:rsidRPr="005314ED">
        <w:rPr>
          <w:rFonts w:ascii="Times New Roman" w:eastAsia="Times New Roman" w:hAnsi="Times New Roman" w:cs="Times New Roman"/>
          <w:spacing w:val="-2"/>
          <w:sz w:val="28"/>
          <w:szCs w:val="24"/>
          <w:lang w:eastAsia="ru-RU"/>
        </w:rPr>
        <w:t>Roman</w:t>
      </w:r>
      <w:proofErr w:type="spellEnd"/>
      <w:r w:rsidRPr="005314ED">
        <w:rPr>
          <w:rFonts w:ascii="Times New Roman" w:eastAsia="Times New Roman" w:hAnsi="Times New Roman" w:cs="Times New Roman"/>
          <w:spacing w:val="-2"/>
          <w:sz w:val="28"/>
          <w:szCs w:val="24"/>
          <w:lang w:eastAsia="ru-RU"/>
        </w:rPr>
        <w:t xml:space="preserve"> 14.</w:t>
      </w:r>
    </w:p>
    <w:p w:rsidR="005314ED" w:rsidRPr="00C520EE" w:rsidRDefault="005314ED" w:rsidP="005314ED">
      <w:pPr>
        <w:shd w:val="clear" w:color="auto" w:fill="FFFFFF"/>
        <w:spacing w:after="0" w:line="240" w:lineRule="auto"/>
        <w:ind w:firstLine="710"/>
        <w:jc w:val="both"/>
        <w:rPr>
          <w:rFonts w:ascii="Times New Roman" w:eastAsia="Times New Roman" w:hAnsi="Times New Roman" w:cs="Times New Roman"/>
          <w:spacing w:val="-2"/>
          <w:sz w:val="28"/>
          <w:szCs w:val="24"/>
          <w:lang w:eastAsia="ru-RU"/>
        </w:rPr>
      </w:pPr>
      <w:r w:rsidRPr="005314ED">
        <w:rPr>
          <w:rFonts w:ascii="Times New Roman" w:eastAsia="Times New Roman" w:hAnsi="Times New Roman" w:cs="Times New Roman"/>
          <w:spacing w:val="-2"/>
          <w:sz w:val="28"/>
          <w:szCs w:val="24"/>
          <w:lang w:eastAsia="ru-RU"/>
        </w:rPr>
        <w:t>Листы не вкладываются в файлы, а сшиваются в папке-скоросшивателе.</w:t>
      </w:r>
    </w:p>
    <w:p w:rsidR="00C520EE" w:rsidRPr="00C520EE" w:rsidRDefault="00C520EE" w:rsidP="00C520EE">
      <w:pPr>
        <w:shd w:val="clear" w:color="auto" w:fill="FFFFFF"/>
        <w:spacing w:after="0" w:line="240" w:lineRule="auto"/>
        <w:ind w:firstLine="710"/>
        <w:jc w:val="both"/>
        <w:rPr>
          <w:rFonts w:ascii="Times New Roman" w:eastAsia="Times New Roman" w:hAnsi="Times New Roman" w:cs="Times New Roman"/>
          <w:sz w:val="28"/>
          <w:szCs w:val="24"/>
          <w:lang w:eastAsia="ru-RU"/>
        </w:rPr>
      </w:pPr>
      <w:r w:rsidRPr="00C520EE">
        <w:rPr>
          <w:rFonts w:ascii="Times New Roman" w:eastAsia="Times New Roman" w:hAnsi="Times New Roman" w:cs="Times New Roman"/>
          <w:sz w:val="28"/>
          <w:szCs w:val="24"/>
          <w:lang w:eastAsia="ru-RU"/>
        </w:rPr>
        <w:t>Важный показатель при оценке контрольной работы - ее научный аппарат. Все цитаты в тексте должны быть снабжены сносками.</w:t>
      </w:r>
    </w:p>
    <w:p w:rsidR="00C520EE" w:rsidRPr="00C520EE" w:rsidRDefault="00C520EE" w:rsidP="00C520EE">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520EE">
        <w:rPr>
          <w:rFonts w:ascii="Times New Roman" w:eastAsia="Times New Roman" w:hAnsi="Times New Roman" w:cs="Times New Roman"/>
          <w:spacing w:val="-1"/>
          <w:sz w:val="28"/>
          <w:szCs w:val="24"/>
          <w:lang w:eastAsia="ru-RU"/>
        </w:rPr>
        <w:t>Контрольная работа должна носить самостоятельный характер.</w:t>
      </w:r>
    </w:p>
    <w:p w:rsidR="00C520EE" w:rsidRPr="00C520EE" w:rsidRDefault="00C520EE" w:rsidP="00C520EE">
      <w:pPr>
        <w:shd w:val="clear" w:color="auto" w:fill="FFFFFF"/>
        <w:spacing w:after="0" w:line="240" w:lineRule="auto"/>
        <w:ind w:firstLine="710"/>
        <w:jc w:val="both"/>
        <w:rPr>
          <w:rFonts w:ascii="Times New Roman" w:eastAsia="Times New Roman" w:hAnsi="Times New Roman" w:cs="Times New Roman"/>
          <w:sz w:val="28"/>
          <w:szCs w:val="24"/>
          <w:lang w:eastAsia="ru-RU"/>
        </w:rPr>
      </w:pPr>
      <w:r w:rsidRPr="00C520EE">
        <w:rPr>
          <w:rFonts w:ascii="Times New Roman" w:eastAsia="Times New Roman" w:hAnsi="Times New Roman" w:cs="Times New Roman"/>
          <w:sz w:val="28"/>
          <w:szCs w:val="24"/>
          <w:lang w:eastAsia="ru-RU"/>
        </w:rPr>
        <w:t>Ра</w:t>
      </w:r>
      <w:r w:rsidRPr="005314ED">
        <w:rPr>
          <w:rFonts w:ascii="Times New Roman" w:eastAsia="Times New Roman" w:hAnsi="Times New Roman" w:cs="Times New Roman"/>
          <w:sz w:val="28"/>
          <w:szCs w:val="24"/>
          <w:lang w:eastAsia="ru-RU"/>
        </w:rPr>
        <w:t xml:space="preserve">бота должна быть представлена на </w:t>
      </w:r>
      <w:proofErr w:type="spellStart"/>
      <w:r w:rsidRPr="005314ED">
        <w:rPr>
          <w:rFonts w:ascii="Times New Roman" w:eastAsia="Times New Roman" w:hAnsi="Times New Roman" w:cs="Times New Roman"/>
          <w:sz w:val="28"/>
          <w:szCs w:val="24"/>
          <w:lang w:eastAsia="ru-RU"/>
        </w:rPr>
        <w:t>заочное</w:t>
      </w:r>
      <w:r w:rsidR="00BC3F93">
        <w:rPr>
          <w:rFonts w:ascii="Times New Roman" w:eastAsia="Times New Roman" w:hAnsi="Times New Roman" w:cs="Times New Roman"/>
          <w:sz w:val="28"/>
          <w:szCs w:val="24"/>
          <w:lang w:eastAsia="ru-RU"/>
        </w:rPr>
        <w:t>о</w:t>
      </w:r>
      <w:proofErr w:type="spellEnd"/>
      <w:r w:rsidRPr="005314ED">
        <w:rPr>
          <w:rFonts w:ascii="Times New Roman" w:eastAsia="Times New Roman" w:hAnsi="Times New Roman" w:cs="Times New Roman"/>
          <w:sz w:val="28"/>
          <w:szCs w:val="24"/>
          <w:lang w:eastAsia="ru-RU"/>
        </w:rPr>
        <w:t xml:space="preserve"> </w:t>
      </w:r>
      <w:proofErr w:type="spellStart"/>
      <w:r w:rsidRPr="005314ED">
        <w:rPr>
          <w:rFonts w:ascii="Times New Roman" w:eastAsia="Times New Roman" w:hAnsi="Times New Roman" w:cs="Times New Roman"/>
          <w:sz w:val="28"/>
          <w:szCs w:val="24"/>
          <w:lang w:eastAsia="ru-RU"/>
        </w:rPr>
        <w:t>тделение</w:t>
      </w:r>
      <w:proofErr w:type="spellEnd"/>
      <w:r w:rsidRPr="005314ED">
        <w:rPr>
          <w:rFonts w:ascii="Times New Roman" w:eastAsia="Times New Roman" w:hAnsi="Times New Roman" w:cs="Times New Roman"/>
          <w:sz w:val="28"/>
          <w:szCs w:val="24"/>
          <w:lang w:eastAsia="ru-RU"/>
        </w:rPr>
        <w:t xml:space="preserve"> </w:t>
      </w:r>
      <w:r w:rsidRPr="00C520EE">
        <w:rPr>
          <w:rFonts w:ascii="Times New Roman" w:eastAsia="Times New Roman" w:hAnsi="Times New Roman" w:cs="Times New Roman"/>
          <w:sz w:val="28"/>
          <w:szCs w:val="24"/>
          <w:lang w:eastAsia="ru-RU"/>
        </w:rPr>
        <w:t xml:space="preserve">за 30 дней до начала итоговой сессии для получения рецензии преподавателя. </w:t>
      </w:r>
      <w:proofErr w:type="spellStart"/>
      <w:r w:rsidRPr="00C520EE">
        <w:rPr>
          <w:rFonts w:ascii="Times New Roman" w:eastAsia="Times New Roman" w:hAnsi="Times New Roman" w:cs="Times New Roman"/>
          <w:sz w:val="28"/>
          <w:szCs w:val="24"/>
          <w:lang w:eastAsia="ru-RU"/>
        </w:rPr>
        <w:t>Незачтенная</w:t>
      </w:r>
      <w:proofErr w:type="spellEnd"/>
      <w:r w:rsidRPr="00C520EE">
        <w:rPr>
          <w:rFonts w:ascii="Times New Roman" w:eastAsia="Times New Roman" w:hAnsi="Times New Roman" w:cs="Times New Roman"/>
          <w:sz w:val="28"/>
          <w:szCs w:val="24"/>
          <w:lang w:eastAsia="ru-RU"/>
        </w:rPr>
        <w:t xml:space="preserve"> контрольная работа переписывается ст</w:t>
      </w:r>
      <w:r w:rsidRPr="005314ED">
        <w:rPr>
          <w:rFonts w:ascii="Times New Roman" w:eastAsia="Times New Roman" w:hAnsi="Times New Roman" w:cs="Times New Roman"/>
          <w:sz w:val="28"/>
          <w:szCs w:val="24"/>
          <w:lang w:eastAsia="ru-RU"/>
        </w:rPr>
        <w:t>удентом заново и возвращается на заочное отделение.</w:t>
      </w:r>
    </w:p>
    <w:p w:rsidR="00C520EE" w:rsidRPr="00C520EE" w:rsidRDefault="00C520EE" w:rsidP="00C520EE">
      <w:pPr>
        <w:spacing w:after="0" w:line="240" w:lineRule="auto"/>
        <w:ind w:firstLine="708"/>
        <w:jc w:val="center"/>
        <w:rPr>
          <w:rFonts w:ascii="Times New Roman" w:eastAsia="Times New Roman" w:hAnsi="Times New Roman" w:cs="Times New Roman"/>
          <w:b/>
          <w:color w:val="000000"/>
          <w:sz w:val="28"/>
          <w:szCs w:val="24"/>
          <w:lang w:eastAsia="ru-RU"/>
        </w:rPr>
      </w:pPr>
    </w:p>
    <w:p w:rsidR="00C520EE" w:rsidRPr="00C520EE" w:rsidRDefault="00C520EE" w:rsidP="00C520EE">
      <w:pPr>
        <w:spacing w:after="0" w:line="240" w:lineRule="auto"/>
        <w:ind w:firstLine="720"/>
        <w:jc w:val="both"/>
        <w:rPr>
          <w:rFonts w:ascii="Times New Roman" w:eastAsia="Times New Roman" w:hAnsi="Times New Roman" w:cs="Times New Roman"/>
          <w:color w:val="000000" w:themeColor="text1"/>
          <w:sz w:val="28"/>
          <w:szCs w:val="24"/>
          <w:lang w:eastAsia="ru-RU"/>
        </w:rPr>
      </w:pPr>
    </w:p>
    <w:p w:rsidR="00C520EE" w:rsidRPr="00C520EE" w:rsidRDefault="00BC3F93" w:rsidP="00DE572D">
      <w:pPr>
        <w:spacing w:after="0" w:line="240" w:lineRule="auto"/>
        <w:jc w:val="both"/>
        <w:rPr>
          <w:rFonts w:ascii="Times New Roman" w:eastAsia="Times New Roman" w:hAnsi="Times New Roman" w:cs="Times New Roman"/>
          <w:b/>
          <w:color w:val="000000" w:themeColor="text1"/>
          <w:sz w:val="28"/>
          <w:szCs w:val="24"/>
          <w:lang w:eastAsia="ru-RU"/>
        </w:rPr>
      </w:pPr>
      <w:r w:rsidRPr="00DE572D">
        <w:rPr>
          <w:rFonts w:ascii="Times New Roman" w:eastAsia="Times New Roman" w:hAnsi="Times New Roman" w:cs="Times New Roman"/>
          <w:b/>
          <w:color w:val="000000" w:themeColor="text1"/>
          <w:sz w:val="28"/>
          <w:szCs w:val="24"/>
          <w:lang w:eastAsia="ru-RU"/>
        </w:rPr>
        <w:t>Вариант - 1</w:t>
      </w:r>
      <w:r w:rsidR="00C520EE" w:rsidRPr="00C520EE">
        <w:rPr>
          <w:rFonts w:ascii="Times New Roman" w:eastAsia="Times New Roman" w:hAnsi="Times New Roman" w:cs="Times New Roman"/>
          <w:color w:val="000000" w:themeColor="text1"/>
          <w:sz w:val="28"/>
          <w:szCs w:val="24"/>
          <w:lang w:eastAsia="ru-RU"/>
        </w:rPr>
        <w:t xml:space="preserve"> </w:t>
      </w:r>
      <w:r w:rsidR="00C520EE" w:rsidRPr="00C520EE">
        <w:rPr>
          <w:rFonts w:ascii="Times New Roman" w:eastAsia="Times New Roman" w:hAnsi="Times New Roman" w:cs="Times New Roman"/>
          <w:b/>
          <w:color w:val="000000" w:themeColor="text1"/>
          <w:sz w:val="28"/>
          <w:szCs w:val="24"/>
          <w:lang w:eastAsia="ru-RU"/>
        </w:rPr>
        <w:t>(для студентов с фамилиями от «А» по «З»)</w:t>
      </w:r>
    </w:p>
    <w:p w:rsidR="00C520EE" w:rsidRDefault="00BC3F93" w:rsidP="001339D1">
      <w:pPr>
        <w:numPr>
          <w:ilvl w:val="0"/>
          <w:numId w:val="1"/>
        </w:numPr>
        <w:spacing w:after="0" w:line="240" w:lineRule="auto"/>
        <w:jc w:val="both"/>
        <w:rPr>
          <w:rFonts w:ascii="Times New Roman" w:eastAsia="Times New Roman" w:hAnsi="Times New Roman" w:cs="Times New Roman"/>
          <w:color w:val="000000" w:themeColor="text1"/>
          <w:spacing w:val="-20"/>
          <w:sz w:val="28"/>
          <w:szCs w:val="24"/>
          <w:lang w:eastAsia="ru-RU"/>
        </w:rPr>
      </w:pPr>
      <w:r>
        <w:rPr>
          <w:rFonts w:ascii="Times New Roman" w:eastAsia="Times New Roman" w:hAnsi="Times New Roman" w:cs="Times New Roman"/>
          <w:color w:val="000000" w:themeColor="text1"/>
          <w:spacing w:val="-20"/>
          <w:sz w:val="28"/>
          <w:szCs w:val="24"/>
          <w:lang w:eastAsia="ru-RU"/>
        </w:rPr>
        <w:t>Понятие социального обеспечения. Источники права социального обеспечения.</w:t>
      </w:r>
    </w:p>
    <w:p w:rsidR="00BC3F93" w:rsidRDefault="00BC3F93" w:rsidP="001339D1">
      <w:pPr>
        <w:numPr>
          <w:ilvl w:val="0"/>
          <w:numId w:val="1"/>
        </w:numPr>
        <w:spacing w:after="0" w:line="240" w:lineRule="auto"/>
        <w:jc w:val="both"/>
        <w:rPr>
          <w:rFonts w:ascii="Times New Roman" w:eastAsia="Times New Roman" w:hAnsi="Times New Roman" w:cs="Times New Roman"/>
          <w:color w:val="000000" w:themeColor="text1"/>
          <w:spacing w:val="-20"/>
          <w:sz w:val="28"/>
          <w:szCs w:val="24"/>
          <w:lang w:eastAsia="ru-RU"/>
        </w:rPr>
      </w:pPr>
      <w:r>
        <w:rPr>
          <w:rFonts w:ascii="Times New Roman" w:eastAsia="Times New Roman" w:hAnsi="Times New Roman" w:cs="Times New Roman"/>
          <w:color w:val="000000" w:themeColor="text1"/>
          <w:spacing w:val="-20"/>
          <w:sz w:val="28"/>
          <w:szCs w:val="24"/>
          <w:lang w:eastAsia="ru-RU"/>
        </w:rPr>
        <w:t>Страховая пенсия по старости: понятие, условия назначения. Порядок определения размера</w:t>
      </w:r>
    </w:p>
    <w:p w:rsidR="00DE572D" w:rsidRPr="002D2B82" w:rsidRDefault="00BC3F93" w:rsidP="002D2B82">
      <w:pPr>
        <w:numPr>
          <w:ilvl w:val="0"/>
          <w:numId w:val="1"/>
        </w:numPr>
        <w:spacing w:after="0" w:line="240" w:lineRule="auto"/>
        <w:jc w:val="both"/>
        <w:rPr>
          <w:rFonts w:ascii="Times New Roman" w:eastAsia="Times New Roman" w:hAnsi="Times New Roman" w:cs="Times New Roman"/>
          <w:color w:val="000000" w:themeColor="text1"/>
          <w:spacing w:val="-20"/>
          <w:sz w:val="28"/>
          <w:szCs w:val="24"/>
          <w:lang w:eastAsia="ru-RU"/>
        </w:rPr>
      </w:pPr>
      <w:r>
        <w:rPr>
          <w:rFonts w:ascii="Times New Roman" w:eastAsia="Times New Roman" w:hAnsi="Times New Roman" w:cs="Times New Roman"/>
          <w:color w:val="000000" w:themeColor="text1"/>
          <w:spacing w:val="-20"/>
          <w:sz w:val="28"/>
          <w:szCs w:val="24"/>
          <w:lang w:eastAsia="ru-RU"/>
        </w:rPr>
        <w:t>Обеспечение в связи с несчастными случаями на производстве.</w:t>
      </w:r>
    </w:p>
    <w:p w:rsidR="00BC3F93" w:rsidRDefault="00BC3F93" w:rsidP="00DE572D">
      <w:pPr>
        <w:spacing w:after="0" w:line="240" w:lineRule="auto"/>
        <w:ind w:firstLine="709"/>
        <w:jc w:val="both"/>
        <w:rPr>
          <w:rFonts w:ascii="Times New Roman" w:eastAsia="Times New Roman" w:hAnsi="Times New Roman" w:cs="Times New Roman"/>
          <w:b/>
          <w:i/>
          <w:color w:val="000000" w:themeColor="text1"/>
          <w:spacing w:val="-20"/>
          <w:sz w:val="28"/>
          <w:szCs w:val="24"/>
          <w:lang w:eastAsia="ru-RU"/>
        </w:rPr>
      </w:pPr>
      <w:r w:rsidRPr="00DE572D">
        <w:rPr>
          <w:rFonts w:ascii="Times New Roman" w:eastAsia="Times New Roman" w:hAnsi="Times New Roman" w:cs="Times New Roman"/>
          <w:b/>
          <w:i/>
          <w:color w:val="000000" w:themeColor="text1"/>
          <w:spacing w:val="-20"/>
          <w:sz w:val="28"/>
          <w:szCs w:val="24"/>
          <w:lang w:eastAsia="ru-RU"/>
        </w:rPr>
        <w:t>Задача:</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Условия задачи</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 xml:space="preserve">Больной Т., 68 л., был госпитализирован в клиническую больницу в тяжелом состоянии с диагнозом "рак легких с множественными метастазами во внутренние органы". Несмотря на разъяснения лечащего врача о возможных последствиях, больной Т. категорически отказался от проведения оперативного вмешательства, о чем была сделана запись в истории болезни. Через 10 дней больной был выписан домой в удовлетворительном состоянии, назначена необходимая консервативная терапия. Спустя три дня после выписки состояние больного значительно </w:t>
      </w:r>
      <w:proofErr w:type="gramStart"/>
      <w:r w:rsidRPr="00DE572D">
        <w:rPr>
          <w:color w:val="000000"/>
          <w:sz w:val="28"/>
          <w:szCs w:val="27"/>
        </w:rPr>
        <w:t>ухудшилось и он умер</w:t>
      </w:r>
      <w:proofErr w:type="gramEnd"/>
      <w:r w:rsidRPr="00DE572D">
        <w:rPr>
          <w:color w:val="000000"/>
          <w:sz w:val="28"/>
          <w:szCs w:val="27"/>
        </w:rPr>
        <w:t>. Родственники больного обратились в Министерство здравоохранения Республики Алтай с жалобой на отсутствие своевременного оперативного лечения.</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Задание:</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В роли специалиста Министерства здравоохранения Республики Алтай:</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1. Охарактеризуйте процесс работы с поступившим к вам обращением;</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2. Предоставьте, с использованием психолого-этических норм, письменный ответ родственникам Т.,</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3. Оформите документы необходимые вам для ответа на обращение;</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Инструкция:</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1. Внимательно ознакомьтесь с условиями задания.</w:t>
      </w:r>
    </w:p>
    <w:p w:rsidR="00DE572D"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2. В соответствии с условиями задачи примените необходимый нормативно-правовой акт</w:t>
      </w:r>
    </w:p>
    <w:p w:rsidR="00C520EE" w:rsidRPr="00DE572D" w:rsidRDefault="00DE572D" w:rsidP="00DE572D">
      <w:pPr>
        <w:pStyle w:val="aa"/>
        <w:spacing w:before="0" w:beforeAutospacing="0" w:after="0" w:afterAutospacing="0"/>
        <w:ind w:firstLine="709"/>
        <w:jc w:val="both"/>
        <w:rPr>
          <w:color w:val="000000"/>
          <w:sz w:val="28"/>
          <w:szCs w:val="27"/>
        </w:rPr>
      </w:pPr>
      <w:r w:rsidRPr="00DE572D">
        <w:rPr>
          <w:color w:val="000000"/>
          <w:sz w:val="28"/>
          <w:szCs w:val="27"/>
        </w:rPr>
        <w:t>3. Недостающие данные придумайте самостоятельно</w:t>
      </w:r>
    </w:p>
    <w:p w:rsidR="00393152" w:rsidRDefault="00393152" w:rsidP="00C520EE">
      <w:pPr>
        <w:spacing w:after="0" w:line="240" w:lineRule="auto"/>
        <w:jc w:val="center"/>
        <w:rPr>
          <w:rFonts w:ascii="Times New Roman" w:eastAsia="Times New Roman" w:hAnsi="Times New Roman" w:cs="Times New Roman"/>
          <w:b/>
          <w:i/>
          <w:sz w:val="28"/>
          <w:szCs w:val="24"/>
          <w:lang w:eastAsia="ru-RU"/>
        </w:rPr>
      </w:pPr>
    </w:p>
    <w:p w:rsidR="00C520EE" w:rsidRPr="00C520EE" w:rsidRDefault="00BC3F93" w:rsidP="00C520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Вариант - 2</w:t>
      </w:r>
      <w:r w:rsidR="00C520EE" w:rsidRPr="00C520EE">
        <w:rPr>
          <w:rFonts w:ascii="Times New Roman" w:eastAsia="Times New Roman" w:hAnsi="Times New Roman" w:cs="Times New Roman"/>
          <w:b/>
          <w:sz w:val="28"/>
          <w:szCs w:val="24"/>
          <w:lang w:eastAsia="ru-RU"/>
        </w:rPr>
        <w:t xml:space="preserve"> (для студентов с фамилиями от «И» по «О»)</w:t>
      </w:r>
    </w:p>
    <w:p w:rsidR="00C520EE" w:rsidRPr="00BC3F93" w:rsidRDefault="00BC3F93" w:rsidP="001339D1">
      <w:pPr>
        <w:numPr>
          <w:ilvl w:val="0"/>
          <w:numId w:val="2"/>
        </w:numPr>
        <w:spacing w:after="0" w:line="240" w:lineRule="auto"/>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Принципы права социального обеспечения: понятие, виды, характеристика отраслевых принципов.</w:t>
      </w:r>
    </w:p>
    <w:p w:rsidR="00BC3F93" w:rsidRPr="00BC3F93" w:rsidRDefault="00BC3F93" w:rsidP="001339D1">
      <w:pPr>
        <w:numPr>
          <w:ilvl w:val="0"/>
          <w:numId w:val="2"/>
        </w:numPr>
        <w:spacing w:after="0" w:line="240" w:lineRule="auto"/>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Пособия при рождении детей: понятие, виды, законодательство</w:t>
      </w:r>
    </w:p>
    <w:p w:rsidR="00DE572D" w:rsidRPr="002D2B82" w:rsidRDefault="00BC3F93" w:rsidP="00C520EE">
      <w:pPr>
        <w:numPr>
          <w:ilvl w:val="0"/>
          <w:numId w:val="2"/>
        </w:numPr>
        <w:spacing w:after="0" w:line="240" w:lineRule="auto"/>
        <w:jc w:val="both"/>
        <w:rPr>
          <w:rFonts w:ascii="Times New Roman" w:eastAsia="Times New Roman" w:hAnsi="Times New Roman" w:cs="Times New Roman"/>
          <w:b/>
          <w:i/>
          <w:sz w:val="28"/>
          <w:szCs w:val="24"/>
          <w:lang w:eastAsia="ru-RU"/>
        </w:rPr>
      </w:pPr>
      <w:r>
        <w:rPr>
          <w:rFonts w:ascii="Times New Roman" w:eastAsia="Times New Roman" w:hAnsi="Times New Roman" w:cs="Times New Roman"/>
          <w:sz w:val="28"/>
          <w:szCs w:val="24"/>
          <w:lang w:eastAsia="ru-RU"/>
        </w:rPr>
        <w:t>Страховая пенсия по инвалидности:</w:t>
      </w:r>
      <w:r w:rsidRPr="00BC3F93">
        <w:rPr>
          <w:rFonts w:ascii="Times New Roman" w:eastAsia="Times New Roman" w:hAnsi="Times New Roman" w:cs="Times New Roman"/>
          <w:color w:val="000000" w:themeColor="text1"/>
          <w:spacing w:val="-20"/>
          <w:sz w:val="28"/>
          <w:szCs w:val="24"/>
          <w:lang w:eastAsia="ru-RU"/>
        </w:rPr>
        <w:t xml:space="preserve"> </w:t>
      </w:r>
      <w:r>
        <w:rPr>
          <w:rFonts w:ascii="Times New Roman" w:eastAsia="Times New Roman" w:hAnsi="Times New Roman" w:cs="Times New Roman"/>
          <w:color w:val="000000" w:themeColor="text1"/>
          <w:spacing w:val="-20"/>
          <w:sz w:val="28"/>
          <w:szCs w:val="24"/>
          <w:lang w:eastAsia="ru-RU"/>
        </w:rPr>
        <w:t>понятие, условия назначения. Порядок определения размера</w:t>
      </w:r>
    </w:p>
    <w:p w:rsidR="00DE572D" w:rsidRPr="00DE572D" w:rsidRDefault="00BC3F93" w:rsidP="00C520EE">
      <w:pPr>
        <w:spacing w:after="0" w:line="240" w:lineRule="auto"/>
        <w:jc w:val="both"/>
        <w:rPr>
          <w:rFonts w:ascii="Times New Roman" w:eastAsia="Times New Roman" w:hAnsi="Times New Roman" w:cs="Times New Roman"/>
          <w:b/>
          <w:i/>
          <w:sz w:val="28"/>
          <w:szCs w:val="28"/>
          <w:lang w:eastAsia="ru-RU"/>
        </w:rPr>
      </w:pPr>
      <w:r w:rsidRPr="00DE572D">
        <w:rPr>
          <w:rFonts w:ascii="Times New Roman" w:eastAsia="Times New Roman" w:hAnsi="Times New Roman" w:cs="Times New Roman"/>
          <w:b/>
          <w:i/>
          <w:sz w:val="28"/>
          <w:szCs w:val="28"/>
          <w:lang w:eastAsia="ru-RU"/>
        </w:rPr>
        <w:t xml:space="preserve">Задача: </w:t>
      </w:r>
    </w:p>
    <w:p w:rsidR="00DE572D" w:rsidRPr="00DE572D" w:rsidRDefault="00DE572D" w:rsidP="00DE572D">
      <w:pPr>
        <w:pStyle w:val="aa"/>
        <w:spacing w:before="0" w:beforeAutospacing="0" w:after="0" w:afterAutospacing="0"/>
        <w:ind w:firstLine="709"/>
        <w:jc w:val="both"/>
        <w:rPr>
          <w:color w:val="000000"/>
          <w:sz w:val="28"/>
          <w:szCs w:val="28"/>
        </w:rPr>
      </w:pPr>
      <w:r w:rsidRPr="00DE572D">
        <w:rPr>
          <w:color w:val="000000"/>
          <w:sz w:val="28"/>
          <w:szCs w:val="28"/>
        </w:rPr>
        <w:t>Вы работаете специалистом в Отделении пенсионного фонда РФ по Республике Алтай, в ваш приемный день к вам на консультацию пришел Чеботарев Василий Леонидович. После окончания пединститута он 20 лет проработал учителем в школе, но до работы в школе он обучался на дневном отделении пединститута, а также в течение двух лет работал воспитателем в детском саду до поступления в пединститут.</w:t>
      </w:r>
    </w:p>
    <w:p w:rsidR="00DE572D" w:rsidRPr="00DE572D" w:rsidRDefault="00DE572D" w:rsidP="00DE572D">
      <w:pPr>
        <w:pStyle w:val="aa"/>
        <w:spacing w:before="0" w:beforeAutospacing="0" w:after="0" w:afterAutospacing="0"/>
        <w:ind w:firstLine="709"/>
        <w:jc w:val="both"/>
        <w:rPr>
          <w:color w:val="000000"/>
          <w:sz w:val="28"/>
          <w:szCs w:val="28"/>
        </w:rPr>
      </w:pPr>
      <w:r w:rsidRPr="00DE572D">
        <w:rPr>
          <w:color w:val="000000"/>
          <w:sz w:val="28"/>
          <w:szCs w:val="28"/>
        </w:rPr>
        <w:t>Задание:</w:t>
      </w:r>
    </w:p>
    <w:p w:rsidR="00DE572D" w:rsidRPr="00DE572D" w:rsidRDefault="00DE572D" w:rsidP="00DE572D">
      <w:pPr>
        <w:pStyle w:val="aa"/>
        <w:spacing w:before="0" w:beforeAutospacing="0" w:after="0" w:afterAutospacing="0"/>
        <w:ind w:firstLine="709"/>
        <w:jc w:val="both"/>
        <w:rPr>
          <w:color w:val="000000"/>
          <w:sz w:val="28"/>
          <w:szCs w:val="28"/>
        </w:rPr>
      </w:pPr>
      <w:r w:rsidRPr="00DE572D">
        <w:rPr>
          <w:color w:val="000000"/>
          <w:sz w:val="28"/>
          <w:szCs w:val="28"/>
        </w:rPr>
        <w:t>1. Охарактеризуйте порядок проведения консультации с Василием Леонидовичем;</w:t>
      </w:r>
    </w:p>
    <w:p w:rsidR="00DE572D" w:rsidRPr="00DE572D" w:rsidRDefault="00DE572D" w:rsidP="00DE572D">
      <w:pPr>
        <w:pStyle w:val="aa"/>
        <w:spacing w:before="0" w:beforeAutospacing="0" w:after="0" w:afterAutospacing="0"/>
        <w:ind w:firstLine="709"/>
        <w:jc w:val="both"/>
        <w:rPr>
          <w:color w:val="000000"/>
          <w:sz w:val="28"/>
          <w:szCs w:val="28"/>
        </w:rPr>
      </w:pPr>
      <w:r w:rsidRPr="00DE572D">
        <w:rPr>
          <w:color w:val="000000"/>
          <w:sz w:val="28"/>
          <w:szCs w:val="28"/>
        </w:rPr>
        <w:t>2. Проведите профессиональное толкование нормативно-правовых актов используемых вами для ответа на вопрос Василия Леонидовича;</w:t>
      </w:r>
    </w:p>
    <w:p w:rsidR="00DE572D" w:rsidRPr="00DE572D" w:rsidRDefault="00DE572D" w:rsidP="00DE572D">
      <w:pPr>
        <w:pStyle w:val="aa"/>
        <w:spacing w:before="0" w:beforeAutospacing="0" w:after="0" w:afterAutospacing="0"/>
        <w:ind w:firstLine="709"/>
        <w:jc w:val="both"/>
        <w:rPr>
          <w:color w:val="000000"/>
          <w:sz w:val="28"/>
          <w:szCs w:val="28"/>
        </w:rPr>
      </w:pPr>
      <w:r w:rsidRPr="00DE572D">
        <w:rPr>
          <w:color w:val="000000"/>
          <w:sz w:val="28"/>
          <w:szCs w:val="28"/>
        </w:rPr>
        <w:t>3. Дайте клиенту развернутый ответ со ссылкой на законодательство РФ;</w:t>
      </w:r>
    </w:p>
    <w:p w:rsidR="00DE572D" w:rsidRPr="00DE572D" w:rsidRDefault="00DE572D" w:rsidP="00DE572D">
      <w:pPr>
        <w:pStyle w:val="aa"/>
        <w:spacing w:before="0" w:beforeAutospacing="0" w:after="0" w:afterAutospacing="0"/>
        <w:ind w:firstLine="709"/>
        <w:jc w:val="both"/>
        <w:rPr>
          <w:color w:val="000000"/>
          <w:sz w:val="28"/>
          <w:szCs w:val="28"/>
        </w:rPr>
      </w:pPr>
      <w:r w:rsidRPr="00DE572D">
        <w:rPr>
          <w:color w:val="000000"/>
          <w:sz w:val="28"/>
          <w:szCs w:val="28"/>
        </w:rPr>
        <w:t>4. Расскажите Василию Леонидовичу, войдут ли период обучения и работы в детском саду в педагогический стаж.</w:t>
      </w:r>
    </w:p>
    <w:p w:rsidR="00DE572D" w:rsidRDefault="00DE572D" w:rsidP="00DE572D">
      <w:pPr>
        <w:pStyle w:val="aa"/>
        <w:spacing w:before="0" w:beforeAutospacing="0" w:after="0" w:afterAutospacing="0"/>
        <w:ind w:firstLine="709"/>
        <w:jc w:val="both"/>
        <w:rPr>
          <w:color w:val="000000"/>
          <w:sz w:val="27"/>
          <w:szCs w:val="27"/>
        </w:rPr>
      </w:pPr>
      <w:r w:rsidRPr="00DE572D">
        <w:rPr>
          <w:color w:val="000000"/>
          <w:sz w:val="28"/>
          <w:szCs w:val="28"/>
        </w:rPr>
        <w:t xml:space="preserve">5. Составьте от имени работодателя Василия Леонидовича </w:t>
      </w:r>
      <w:proofErr w:type="gramStart"/>
      <w:r w:rsidRPr="00DE572D">
        <w:rPr>
          <w:color w:val="000000"/>
          <w:sz w:val="28"/>
          <w:szCs w:val="28"/>
        </w:rPr>
        <w:t>справку</w:t>
      </w:r>
      <w:proofErr w:type="gramEnd"/>
      <w:r w:rsidRPr="00DE572D">
        <w:rPr>
          <w:color w:val="000000"/>
          <w:sz w:val="28"/>
          <w:szCs w:val="28"/>
        </w:rPr>
        <w:t xml:space="preserve"> подтверждающую его страховой стаж</w:t>
      </w:r>
      <w:r>
        <w:rPr>
          <w:color w:val="000000"/>
          <w:sz w:val="27"/>
          <w:szCs w:val="27"/>
        </w:rPr>
        <w:t>.</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Инструкция:</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1. Внимательно ознакомьтесь с условиями задания.</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2. В соответствии с условиями задачи примените необходимый нормативно-правовой акт</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3. Недостающие данные придумайте самостоятельно</w:t>
      </w:r>
    </w:p>
    <w:p w:rsidR="00DE572D" w:rsidRDefault="00DE572D" w:rsidP="00DE572D">
      <w:pPr>
        <w:pStyle w:val="aa"/>
        <w:spacing w:before="0" w:beforeAutospacing="0" w:after="0" w:afterAutospacing="0"/>
        <w:ind w:firstLine="709"/>
        <w:jc w:val="both"/>
        <w:rPr>
          <w:color w:val="000000"/>
          <w:sz w:val="27"/>
          <w:szCs w:val="27"/>
        </w:rPr>
      </w:pPr>
    </w:p>
    <w:p w:rsidR="00BC3F93" w:rsidRDefault="00BC3F93" w:rsidP="00C520EE">
      <w:pPr>
        <w:spacing w:after="0" w:line="240" w:lineRule="auto"/>
        <w:jc w:val="both"/>
        <w:rPr>
          <w:rFonts w:ascii="Times New Roman" w:eastAsia="Times New Roman" w:hAnsi="Times New Roman" w:cs="Times New Roman"/>
          <w:b/>
          <w:sz w:val="28"/>
          <w:szCs w:val="28"/>
          <w:lang w:eastAsia="ru-RU"/>
        </w:rPr>
      </w:pPr>
    </w:p>
    <w:p w:rsidR="00C520EE" w:rsidRPr="00D31CE7" w:rsidRDefault="00BC3F93" w:rsidP="00C520E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 3 </w:t>
      </w:r>
      <w:r w:rsidR="00C520EE" w:rsidRPr="00D31CE7">
        <w:rPr>
          <w:rFonts w:ascii="Times New Roman" w:eastAsia="Times New Roman" w:hAnsi="Times New Roman" w:cs="Times New Roman"/>
          <w:b/>
          <w:sz w:val="28"/>
          <w:szCs w:val="28"/>
          <w:lang w:eastAsia="ru-RU"/>
        </w:rPr>
        <w:t xml:space="preserve"> (для студентов с фамилиями от «П» по «Я»)</w:t>
      </w:r>
    </w:p>
    <w:p w:rsidR="00C520EE" w:rsidRPr="00D31CE7" w:rsidRDefault="00BC3F93" w:rsidP="001339D1">
      <w:pPr>
        <w:widowControl w:val="0"/>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права социального обеспечения: понятие, виды, характеристика основных (не менее 5 федеральных и 5 региональных (Республика Алтай))</w:t>
      </w:r>
    </w:p>
    <w:p w:rsidR="00C520EE" w:rsidRDefault="00BC3F93" w:rsidP="001339D1">
      <w:pPr>
        <w:widowControl w:val="0"/>
        <w:numPr>
          <w:ilvl w:val="0"/>
          <w:numId w:val="3"/>
        </w:numPr>
        <w:spacing w:after="0" w:line="240" w:lineRule="auto"/>
        <w:rPr>
          <w:rFonts w:ascii="Times New Roman" w:eastAsia="Times New Roman" w:hAnsi="Times New Roman" w:cs="Times New Roman"/>
          <w:sz w:val="28"/>
          <w:szCs w:val="24"/>
        </w:rPr>
      </w:pPr>
      <w:r w:rsidRPr="00BC3F93">
        <w:rPr>
          <w:rFonts w:ascii="Times New Roman" w:eastAsia="Times New Roman" w:hAnsi="Times New Roman" w:cs="Times New Roman"/>
          <w:sz w:val="28"/>
          <w:szCs w:val="24"/>
        </w:rPr>
        <w:t>Государственное пенсионное обеспечение: понятие, виды пенсии, законодательство (ФЗ 166 «О государственном пенсионном обеспечении»)</w:t>
      </w:r>
    </w:p>
    <w:p w:rsidR="00BC3F93" w:rsidRDefault="00BC3F93" w:rsidP="001339D1">
      <w:pPr>
        <w:widowControl w:val="0"/>
        <w:numPr>
          <w:ilvl w:val="0"/>
          <w:numId w:val="3"/>
        </w:num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Охрана здоровья населения: понятие, принципы</w:t>
      </w:r>
    </w:p>
    <w:p w:rsidR="00BC3F93" w:rsidRPr="00DE572D" w:rsidRDefault="00DE572D" w:rsidP="00DE572D">
      <w:pPr>
        <w:widowControl w:val="0"/>
        <w:spacing w:after="0" w:line="240" w:lineRule="auto"/>
        <w:jc w:val="both"/>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 xml:space="preserve"> </w:t>
      </w:r>
      <w:r w:rsidR="00BC3F93" w:rsidRPr="00DE572D">
        <w:rPr>
          <w:rFonts w:ascii="Times New Roman" w:eastAsia="Times New Roman" w:hAnsi="Times New Roman" w:cs="Times New Roman"/>
          <w:b/>
          <w:i/>
          <w:sz w:val="28"/>
          <w:szCs w:val="24"/>
        </w:rPr>
        <w:t>Задача:</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Условия задачи</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Вы работаете специалистом в Управлении пенсионного фонда РФ по г. Горно-Алтайску, в ваш приемный день на консультацию пришел Иванов Павел Сергеевич. Павел Сергеевич: «</w:t>
      </w:r>
      <w:proofErr w:type="gramStart"/>
      <w:r>
        <w:rPr>
          <w:color w:val="000000"/>
          <w:sz w:val="27"/>
          <w:szCs w:val="27"/>
        </w:rPr>
        <w:t>Последние</w:t>
      </w:r>
      <w:proofErr w:type="gramEnd"/>
      <w:r>
        <w:rPr>
          <w:color w:val="000000"/>
          <w:sz w:val="27"/>
          <w:szCs w:val="27"/>
        </w:rPr>
        <w:t xml:space="preserve"> 15 лет я работаю водителем коммерческого автобуса на городском маршруте. Будут ли эти 15 лет входить в стаж для досрочного получения страховой пенсии по старости, если мой стаж на регулярных городских перевозках составит 20 лет? Я имею в виду перевозки именно на коммерческом автобусе».</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Задание:</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1. Охарактеризуйте порядок проведения консультации с Павлом Сергеевичем;</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lastRenderedPageBreak/>
        <w:t>2. Проведите профессиональное толкование нормативно-правовых актов, используемых вами для ответа на вопросы Павла Сергеевича;</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3. Дайте Павлу Сергеевичу развернутый ответ со ссылкой на законодательство РФ;</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4. Расскажите Павлу Сергеевичу, каким образом он может подтвердить свою занятость на регулярных городских пассажирских маршрутах;</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6. Составьте от имени работодателя справку о подтверждении стажа Павла Сергеевича</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Инструкция:</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1. Внимательно ознакомьтесь с условиями задания.</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2. В соответствии с условиями задачи примените необходимый нормативно-правовой акт</w:t>
      </w:r>
    </w:p>
    <w:p w:rsidR="00DE572D" w:rsidRDefault="00DE572D" w:rsidP="00DE572D">
      <w:pPr>
        <w:pStyle w:val="aa"/>
        <w:spacing w:before="0" w:beforeAutospacing="0" w:after="0" w:afterAutospacing="0"/>
        <w:ind w:firstLine="709"/>
        <w:jc w:val="both"/>
        <w:rPr>
          <w:color w:val="000000"/>
          <w:sz w:val="27"/>
          <w:szCs w:val="27"/>
        </w:rPr>
      </w:pPr>
      <w:r>
        <w:rPr>
          <w:color w:val="000000"/>
          <w:sz w:val="27"/>
          <w:szCs w:val="27"/>
        </w:rPr>
        <w:t>3. Недостающие данные придумайте самостоятельно</w:t>
      </w:r>
    </w:p>
    <w:p w:rsidR="00D31CE7" w:rsidRPr="00D31CE7" w:rsidRDefault="00D31CE7" w:rsidP="00D31CE7">
      <w:pPr>
        <w:widowControl w:val="0"/>
        <w:shd w:val="clear" w:color="auto" w:fill="FFFFFF"/>
        <w:tabs>
          <w:tab w:val="left" w:pos="696"/>
        </w:tabs>
        <w:autoSpaceDE w:val="0"/>
        <w:autoSpaceDN w:val="0"/>
        <w:adjustRightInd w:val="0"/>
        <w:spacing w:after="0" w:line="278" w:lineRule="exact"/>
        <w:ind w:left="350"/>
        <w:rPr>
          <w:rFonts w:ascii="Times New Roman" w:eastAsia="Times New Roman" w:hAnsi="Times New Roman" w:cs="Times New Roman"/>
          <w:spacing w:val="-17"/>
          <w:sz w:val="28"/>
          <w:szCs w:val="28"/>
          <w:lang w:eastAsia="ru-RU"/>
        </w:rPr>
      </w:pPr>
    </w:p>
    <w:p w:rsidR="00D31CE7" w:rsidRPr="00DE572D" w:rsidRDefault="00D31CE7" w:rsidP="00DE572D">
      <w:pPr>
        <w:widowControl w:val="0"/>
        <w:shd w:val="clear" w:color="auto" w:fill="FFFFFF"/>
        <w:tabs>
          <w:tab w:val="left" w:pos="696"/>
        </w:tabs>
        <w:autoSpaceDE w:val="0"/>
        <w:autoSpaceDN w:val="0"/>
        <w:adjustRightInd w:val="0"/>
        <w:spacing w:after="0" w:line="278" w:lineRule="exact"/>
        <w:ind w:left="350"/>
        <w:jc w:val="center"/>
        <w:rPr>
          <w:rFonts w:ascii="Times New Roman" w:eastAsia="Times New Roman" w:hAnsi="Times New Roman" w:cs="Times New Roman"/>
          <w:b/>
          <w:spacing w:val="-17"/>
          <w:sz w:val="28"/>
          <w:szCs w:val="28"/>
          <w:lang w:eastAsia="ru-RU"/>
        </w:rPr>
      </w:pPr>
    </w:p>
    <w:p w:rsidR="00D31CE7" w:rsidRPr="00DE572D" w:rsidRDefault="00DE572D" w:rsidP="00DE57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572D">
        <w:rPr>
          <w:rFonts w:ascii="Times New Roman" w:eastAsia="Times New Roman" w:hAnsi="Times New Roman" w:cs="Times New Roman"/>
          <w:b/>
          <w:sz w:val="28"/>
          <w:szCs w:val="28"/>
          <w:lang w:eastAsia="ru-RU"/>
        </w:rPr>
        <w:t>Список источников и литературы</w:t>
      </w:r>
    </w:p>
    <w:p w:rsidR="00D31CE7" w:rsidRDefault="00D31CE7" w:rsidP="005314ED">
      <w:pPr>
        <w:spacing w:after="0"/>
        <w:ind w:firstLine="540"/>
        <w:jc w:val="right"/>
        <w:rPr>
          <w:rFonts w:ascii="Times New Roman" w:eastAsia="Times New Roman" w:hAnsi="Times New Roman" w:cs="Times New Roman"/>
          <w:color w:val="555555"/>
          <w:sz w:val="28"/>
          <w:szCs w:val="28"/>
          <w:lang w:eastAsia="ru-RU"/>
        </w:rPr>
      </w:pPr>
    </w:p>
    <w:p w:rsidR="001339D1" w:rsidRPr="001339D1" w:rsidRDefault="001339D1" w:rsidP="001339D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Галаганов, В.П. </w:t>
      </w:r>
      <w:proofErr w:type="gramStart"/>
      <w:r w:rsidRPr="001339D1">
        <w:rPr>
          <w:rFonts w:ascii="Times New Roman" w:eastAsia="Times New Roman" w:hAnsi="Times New Roman" w:cs="Times New Roman"/>
          <w:bCs/>
          <w:sz w:val="28"/>
          <w:szCs w:val="28"/>
          <w:lang w:eastAsia="ru-RU"/>
        </w:rPr>
        <w:t>Право социального обеспечения</w:t>
      </w:r>
      <w:proofErr w:type="gramEnd"/>
      <w:r w:rsidRPr="001339D1">
        <w:rPr>
          <w:rFonts w:ascii="Times New Roman" w:eastAsia="Times New Roman" w:hAnsi="Times New Roman" w:cs="Times New Roman"/>
          <w:bCs/>
          <w:sz w:val="28"/>
          <w:szCs w:val="28"/>
          <w:lang w:eastAsia="ru-RU"/>
        </w:rPr>
        <w:t xml:space="preserve"> [Текст]: Учебник для средних проф. </w:t>
      </w:r>
      <w:proofErr w:type="spellStart"/>
      <w:r w:rsidRPr="001339D1">
        <w:rPr>
          <w:rFonts w:ascii="Times New Roman" w:eastAsia="Times New Roman" w:hAnsi="Times New Roman" w:cs="Times New Roman"/>
          <w:bCs/>
          <w:sz w:val="28"/>
          <w:szCs w:val="28"/>
          <w:lang w:eastAsia="ru-RU"/>
        </w:rPr>
        <w:t>уч</w:t>
      </w:r>
      <w:proofErr w:type="spellEnd"/>
      <w:r w:rsidRPr="001339D1">
        <w:rPr>
          <w:rFonts w:ascii="Times New Roman" w:eastAsia="Times New Roman" w:hAnsi="Times New Roman" w:cs="Times New Roman"/>
          <w:bCs/>
          <w:sz w:val="28"/>
          <w:szCs w:val="28"/>
          <w:lang w:eastAsia="ru-RU"/>
        </w:rPr>
        <w:t>. зав. / В.П. Галаганов</w:t>
      </w:r>
      <w:proofErr w:type="gramStart"/>
      <w:r w:rsidRPr="001339D1">
        <w:rPr>
          <w:rFonts w:ascii="Times New Roman" w:eastAsia="Times New Roman" w:hAnsi="Times New Roman" w:cs="Times New Roman"/>
          <w:bCs/>
          <w:sz w:val="28"/>
          <w:szCs w:val="28"/>
          <w:lang w:eastAsia="ru-RU"/>
        </w:rPr>
        <w:t>.</w:t>
      </w:r>
      <w:proofErr w:type="gramEnd"/>
      <w:r w:rsidRPr="001339D1">
        <w:rPr>
          <w:rFonts w:ascii="Times New Roman" w:eastAsia="Times New Roman" w:hAnsi="Times New Roman" w:cs="Times New Roman"/>
          <w:bCs/>
          <w:sz w:val="28"/>
          <w:szCs w:val="28"/>
          <w:lang w:eastAsia="ru-RU"/>
        </w:rPr>
        <w:t xml:space="preserve"> - </w:t>
      </w:r>
      <w:proofErr w:type="gramStart"/>
      <w:r w:rsidRPr="001339D1">
        <w:rPr>
          <w:rFonts w:ascii="Times New Roman" w:eastAsia="Times New Roman" w:hAnsi="Times New Roman" w:cs="Times New Roman"/>
          <w:bCs/>
          <w:sz w:val="28"/>
          <w:szCs w:val="28"/>
          <w:lang w:eastAsia="ru-RU"/>
        </w:rPr>
        <w:t>и</w:t>
      </w:r>
      <w:proofErr w:type="gramEnd"/>
      <w:r w:rsidRPr="001339D1">
        <w:rPr>
          <w:rFonts w:ascii="Times New Roman" w:eastAsia="Times New Roman" w:hAnsi="Times New Roman" w:cs="Times New Roman"/>
          <w:bCs/>
          <w:sz w:val="28"/>
          <w:szCs w:val="28"/>
          <w:lang w:eastAsia="ru-RU"/>
        </w:rPr>
        <w:t xml:space="preserve">зд. 4-е, </w:t>
      </w:r>
      <w:proofErr w:type="spellStart"/>
      <w:r w:rsidRPr="001339D1">
        <w:rPr>
          <w:rFonts w:ascii="Times New Roman" w:eastAsia="Times New Roman" w:hAnsi="Times New Roman" w:cs="Times New Roman"/>
          <w:bCs/>
          <w:sz w:val="28"/>
          <w:szCs w:val="28"/>
          <w:lang w:eastAsia="ru-RU"/>
        </w:rPr>
        <w:t>перераб</w:t>
      </w:r>
      <w:proofErr w:type="spellEnd"/>
      <w:r w:rsidRPr="001339D1">
        <w:rPr>
          <w:rFonts w:ascii="Times New Roman" w:eastAsia="Times New Roman" w:hAnsi="Times New Roman" w:cs="Times New Roman"/>
          <w:bCs/>
          <w:sz w:val="28"/>
          <w:szCs w:val="28"/>
          <w:lang w:eastAsia="ru-RU"/>
        </w:rPr>
        <w:t>. и доп. – М.: Академия, 2011. – 415с.</w:t>
      </w:r>
    </w:p>
    <w:p w:rsidR="001339D1" w:rsidRPr="001339D1" w:rsidRDefault="001339D1" w:rsidP="001339D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Волкова, А.И. Психология общения для студентов колледжей </w:t>
      </w:r>
      <w:r w:rsidRPr="001339D1">
        <w:rPr>
          <w:rFonts w:ascii="Times New Roman" w:eastAsia="Times New Roman" w:hAnsi="Times New Roman" w:cs="Times New Roman"/>
          <w:sz w:val="28"/>
          <w:szCs w:val="28"/>
          <w:lang w:eastAsia="ru-RU"/>
        </w:rPr>
        <w:t>[Текст]</w:t>
      </w:r>
      <w:r w:rsidRPr="001339D1">
        <w:rPr>
          <w:rFonts w:ascii="Times New Roman" w:eastAsia="Times New Roman" w:hAnsi="Times New Roman" w:cs="Times New Roman"/>
          <w:bCs/>
          <w:sz w:val="28"/>
          <w:szCs w:val="28"/>
          <w:lang w:eastAsia="ru-RU"/>
        </w:rPr>
        <w:t>: учебное пособие / А.И. Волкова. – Ростов/Д.: Феникс, 2012.</w:t>
      </w:r>
    </w:p>
    <w:p w:rsidR="001339D1" w:rsidRPr="001339D1" w:rsidRDefault="001339D1" w:rsidP="001339D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proofErr w:type="spellStart"/>
      <w:r w:rsidRPr="001339D1">
        <w:rPr>
          <w:rFonts w:ascii="Times New Roman" w:eastAsia="Times New Roman" w:hAnsi="Times New Roman" w:cs="Times New Roman"/>
          <w:bCs/>
          <w:sz w:val="28"/>
          <w:szCs w:val="28"/>
          <w:lang w:eastAsia="ru-RU"/>
        </w:rPr>
        <w:t>Геронтопсихологи</w:t>
      </w:r>
      <w:proofErr w:type="gramStart"/>
      <w:r w:rsidRPr="001339D1">
        <w:rPr>
          <w:rFonts w:ascii="Times New Roman" w:eastAsia="Times New Roman" w:hAnsi="Times New Roman" w:cs="Times New Roman"/>
          <w:bCs/>
          <w:sz w:val="28"/>
          <w:szCs w:val="28"/>
          <w:lang w:eastAsia="ru-RU"/>
        </w:rPr>
        <w:t>я</w:t>
      </w:r>
      <w:proofErr w:type="spellEnd"/>
      <w:r w:rsidRPr="001339D1">
        <w:rPr>
          <w:rFonts w:ascii="Times New Roman" w:eastAsia="Times New Roman" w:hAnsi="Times New Roman" w:cs="Times New Roman"/>
          <w:sz w:val="28"/>
          <w:szCs w:val="28"/>
          <w:lang w:eastAsia="ru-RU"/>
        </w:rPr>
        <w:t>[</w:t>
      </w:r>
      <w:proofErr w:type="gramEnd"/>
      <w:r w:rsidRPr="001339D1">
        <w:rPr>
          <w:rFonts w:ascii="Times New Roman" w:eastAsia="Times New Roman" w:hAnsi="Times New Roman" w:cs="Times New Roman"/>
          <w:sz w:val="28"/>
          <w:szCs w:val="28"/>
          <w:lang w:eastAsia="ru-RU"/>
        </w:rPr>
        <w:t>Текст]</w:t>
      </w:r>
      <w:r w:rsidRPr="001339D1">
        <w:rPr>
          <w:rFonts w:ascii="Times New Roman" w:eastAsia="Times New Roman" w:hAnsi="Times New Roman" w:cs="Times New Roman"/>
          <w:bCs/>
          <w:sz w:val="28"/>
          <w:szCs w:val="28"/>
          <w:lang w:eastAsia="ru-RU"/>
        </w:rPr>
        <w:t>: Учебное пособие</w:t>
      </w:r>
      <w:proofErr w:type="gramStart"/>
      <w:r w:rsidRPr="001339D1">
        <w:rPr>
          <w:rFonts w:ascii="Times New Roman" w:eastAsia="Times New Roman" w:hAnsi="Times New Roman" w:cs="Times New Roman"/>
          <w:bCs/>
          <w:sz w:val="28"/>
          <w:szCs w:val="28"/>
          <w:lang w:eastAsia="ru-RU"/>
        </w:rPr>
        <w:t xml:space="preserve"> / П</w:t>
      </w:r>
      <w:proofErr w:type="gramEnd"/>
      <w:r w:rsidRPr="001339D1">
        <w:rPr>
          <w:rFonts w:ascii="Times New Roman" w:eastAsia="Times New Roman" w:hAnsi="Times New Roman" w:cs="Times New Roman"/>
          <w:bCs/>
          <w:sz w:val="28"/>
          <w:szCs w:val="28"/>
          <w:lang w:eastAsia="ru-RU"/>
        </w:rPr>
        <w:t>од ред. Г.С. Никифорова. – СПб: Изд-во СПУ, 2011.</w:t>
      </w:r>
    </w:p>
    <w:p w:rsidR="001339D1" w:rsidRPr="001339D1" w:rsidRDefault="001339D1" w:rsidP="001339D1">
      <w:pPr>
        <w:numPr>
          <w:ilvl w:val="0"/>
          <w:numId w:val="21"/>
        </w:numPr>
        <w:tabs>
          <w:tab w:val="left" w:pos="91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Морозов, А.В. Социальная психология [Текст]: Учебник для </w:t>
      </w:r>
      <w:proofErr w:type="spellStart"/>
      <w:r w:rsidRPr="001339D1">
        <w:rPr>
          <w:rFonts w:ascii="Times New Roman" w:eastAsia="Times New Roman" w:hAnsi="Times New Roman" w:cs="Times New Roman"/>
          <w:bCs/>
          <w:sz w:val="28"/>
          <w:szCs w:val="28"/>
          <w:lang w:eastAsia="ru-RU"/>
        </w:rPr>
        <w:t>ссузов</w:t>
      </w:r>
      <w:proofErr w:type="spellEnd"/>
      <w:r w:rsidRPr="001339D1">
        <w:rPr>
          <w:rFonts w:ascii="Times New Roman" w:eastAsia="Times New Roman" w:hAnsi="Times New Roman" w:cs="Times New Roman"/>
          <w:bCs/>
          <w:sz w:val="28"/>
          <w:szCs w:val="28"/>
          <w:lang w:eastAsia="ru-RU"/>
        </w:rPr>
        <w:t xml:space="preserve"> и вузов //  А.В. Морозов – М.: Издательский проект </w:t>
      </w:r>
      <w:proofErr w:type="spellStart"/>
      <w:r w:rsidRPr="001339D1">
        <w:rPr>
          <w:rFonts w:ascii="Times New Roman" w:eastAsia="Times New Roman" w:hAnsi="Times New Roman" w:cs="Times New Roman"/>
          <w:bCs/>
          <w:sz w:val="28"/>
          <w:szCs w:val="28"/>
          <w:lang w:eastAsia="ru-RU"/>
        </w:rPr>
        <w:t>Трикста</w:t>
      </w:r>
      <w:proofErr w:type="spellEnd"/>
      <w:r w:rsidRPr="001339D1">
        <w:rPr>
          <w:rFonts w:ascii="Times New Roman" w:eastAsia="Times New Roman" w:hAnsi="Times New Roman" w:cs="Times New Roman"/>
          <w:bCs/>
          <w:sz w:val="28"/>
          <w:szCs w:val="28"/>
          <w:lang w:eastAsia="ru-RU"/>
        </w:rPr>
        <w:t>, 2012</w:t>
      </w:r>
    </w:p>
    <w:p w:rsidR="001339D1" w:rsidRPr="001339D1" w:rsidRDefault="001339D1" w:rsidP="001339D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Соснин, В.А., Красникова, Е.А. Социальная психология [Текст]: Учебник для </w:t>
      </w:r>
      <w:proofErr w:type="spellStart"/>
      <w:r w:rsidRPr="001339D1">
        <w:rPr>
          <w:rFonts w:ascii="Times New Roman" w:eastAsia="Times New Roman" w:hAnsi="Times New Roman" w:cs="Times New Roman"/>
          <w:bCs/>
          <w:sz w:val="28"/>
          <w:szCs w:val="28"/>
          <w:lang w:eastAsia="ru-RU"/>
        </w:rPr>
        <w:t>ССУЗо</w:t>
      </w:r>
      <w:proofErr w:type="gramStart"/>
      <w:r w:rsidRPr="001339D1">
        <w:rPr>
          <w:rFonts w:ascii="Times New Roman" w:eastAsia="Times New Roman" w:hAnsi="Times New Roman" w:cs="Times New Roman"/>
          <w:bCs/>
          <w:sz w:val="28"/>
          <w:szCs w:val="28"/>
          <w:lang w:eastAsia="ru-RU"/>
        </w:rPr>
        <w:t>в</w:t>
      </w:r>
      <w:proofErr w:type="spellEnd"/>
      <w:r w:rsidRPr="001339D1">
        <w:rPr>
          <w:rFonts w:ascii="Times New Roman" w:eastAsia="Times New Roman" w:hAnsi="Times New Roman" w:cs="Times New Roman"/>
          <w:bCs/>
          <w:sz w:val="28"/>
          <w:szCs w:val="28"/>
          <w:lang w:eastAsia="ru-RU"/>
        </w:rPr>
        <w:t>(</w:t>
      </w:r>
      <w:proofErr w:type="gramEnd"/>
      <w:r w:rsidRPr="001339D1">
        <w:rPr>
          <w:rFonts w:ascii="Times New Roman" w:eastAsia="Times New Roman" w:hAnsi="Times New Roman" w:cs="Times New Roman"/>
          <w:bCs/>
          <w:sz w:val="28"/>
          <w:szCs w:val="28"/>
          <w:lang w:eastAsia="ru-RU"/>
        </w:rPr>
        <w:t>изд:2) // В.А. Соснин, Е.А. Красникова. – М.: Академия, 2010</w:t>
      </w:r>
    </w:p>
    <w:p w:rsidR="001339D1" w:rsidRPr="001339D1" w:rsidRDefault="001339D1" w:rsidP="001339D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Сулейманова, Г.В. </w:t>
      </w:r>
      <w:proofErr w:type="gramStart"/>
      <w:r w:rsidRPr="001339D1">
        <w:rPr>
          <w:rFonts w:ascii="Times New Roman" w:eastAsia="Times New Roman" w:hAnsi="Times New Roman" w:cs="Times New Roman"/>
          <w:bCs/>
          <w:sz w:val="28"/>
          <w:szCs w:val="28"/>
          <w:lang w:eastAsia="ru-RU"/>
        </w:rPr>
        <w:t>Право социального обеспечения</w:t>
      </w:r>
      <w:proofErr w:type="gramEnd"/>
      <w:r w:rsidRPr="001339D1">
        <w:rPr>
          <w:rFonts w:ascii="Times New Roman" w:eastAsia="Times New Roman" w:hAnsi="Times New Roman" w:cs="Times New Roman"/>
          <w:bCs/>
          <w:sz w:val="28"/>
          <w:szCs w:val="28"/>
          <w:lang w:eastAsia="ru-RU"/>
        </w:rPr>
        <w:t xml:space="preserve"> [Текст]: Учебник / Г.В. Сулейманова. – М.: </w:t>
      </w:r>
      <w:proofErr w:type="spellStart"/>
      <w:r w:rsidRPr="001339D1">
        <w:rPr>
          <w:rFonts w:ascii="Times New Roman" w:eastAsia="Times New Roman" w:hAnsi="Times New Roman" w:cs="Times New Roman"/>
          <w:bCs/>
          <w:sz w:val="28"/>
          <w:szCs w:val="28"/>
          <w:lang w:eastAsia="ru-RU"/>
        </w:rPr>
        <w:t>Юрайт</w:t>
      </w:r>
      <w:proofErr w:type="spellEnd"/>
      <w:r w:rsidRPr="001339D1">
        <w:rPr>
          <w:rFonts w:ascii="Times New Roman" w:eastAsia="Times New Roman" w:hAnsi="Times New Roman" w:cs="Times New Roman"/>
          <w:bCs/>
          <w:sz w:val="28"/>
          <w:szCs w:val="28"/>
          <w:lang w:eastAsia="ru-RU"/>
        </w:rPr>
        <w:t>, 2013. – 559с.</w:t>
      </w:r>
    </w:p>
    <w:p w:rsidR="001339D1" w:rsidRPr="001339D1" w:rsidRDefault="001339D1" w:rsidP="001339D1">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proofErr w:type="spellStart"/>
      <w:r w:rsidRPr="001339D1">
        <w:rPr>
          <w:rFonts w:ascii="Times New Roman" w:eastAsia="Times New Roman" w:hAnsi="Times New Roman" w:cs="Times New Roman"/>
          <w:bCs/>
          <w:sz w:val="28"/>
          <w:szCs w:val="28"/>
          <w:lang w:eastAsia="ru-RU"/>
        </w:rPr>
        <w:t>Шеламова</w:t>
      </w:r>
      <w:proofErr w:type="spellEnd"/>
      <w:r w:rsidRPr="001339D1">
        <w:rPr>
          <w:rFonts w:ascii="Times New Roman" w:eastAsia="Times New Roman" w:hAnsi="Times New Roman" w:cs="Times New Roman"/>
          <w:bCs/>
          <w:sz w:val="28"/>
          <w:szCs w:val="28"/>
          <w:lang w:eastAsia="ru-RU"/>
        </w:rPr>
        <w:t xml:space="preserve">, Г.М. Деловая культура и психология общения </w:t>
      </w:r>
      <w:r w:rsidRPr="001339D1">
        <w:rPr>
          <w:rFonts w:ascii="Times New Roman" w:eastAsia="Times New Roman" w:hAnsi="Times New Roman" w:cs="Times New Roman"/>
          <w:sz w:val="28"/>
          <w:szCs w:val="28"/>
          <w:lang w:eastAsia="ru-RU"/>
        </w:rPr>
        <w:t>[Текст]</w:t>
      </w:r>
      <w:r w:rsidRPr="001339D1">
        <w:rPr>
          <w:rFonts w:ascii="Times New Roman" w:eastAsia="Times New Roman" w:hAnsi="Times New Roman" w:cs="Times New Roman"/>
          <w:bCs/>
          <w:sz w:val="28"/>
          <w:szCs w:val="28"/>
          <w:lang w:eastAsia="ru-RU"/>
        </w:rPr>
        <w:t xml:space="preserve">: Учебник для начального и среднего профессионального образования / Г.М. </w:t>
      </w:r>
      <w:proofErr w:type="spellStart"/>
      <w:r w:rsidRPr="001339D1">
        <w:rPr>
          <w:rFonts w:ascii="Times New Roman" w:eastAsia="Times New Roman" w:hAnsi="Times New Roman" w:cs="Times New Roman"/>
          <w:bCs/>
          <w:sz w:val="28"/>
          <w:szCs w:val="28"/>
          <w:lang w:eastAsia="ru-RU"/>
        </w:rPr>
        <w:t>Шеламова</w:t>
      </w:r>
      <w:proofErr w:type="spellEnd"/>
      <w:r w:rsidRPr="001339D1">
        <w:rPr>
          <w:rFonts w:ascii="Times New Roman" w:eastAsia="Times New Roman" w:hAnsi="Times New Roman" w:cs="Times New Roman"/>
          <w:bCs/>
          <w:sz w:val="28"/>
          <w:szCs w:val="28"/>
          <w:lang w:eastAsia="ru-RU"/>
        </w:rPr>
        <w:t xml:space="preserve">. -  Изд. 5-е/6-е, </w:t>
      </w:r>
      <w:proofErr w:type="spellStart"/>
      <w:r w:rsidRPr="001339D1">
        <w:rPr>
          <w:rFonts w:ascii="Times New Roman" w:eastAsia="Times New Roman" w:hAnsi="Times New Roman" w:cs="Times New Roman"/>
          <w:bCs/>
          <w:sz w:val="28"/>
          <w:szCs w:val="28"/>
          <w:lang w:eastAsia="ru-RU"/>
        </w:rPr>
        <w:t>стререотип</w:t>
      </w:r>
      <w:proofErr w:type="spellEnd"/>
      <w:r w:rsidRPr="001339D1">
        <w:rPr>
          <w:rFonts w:ascii="Times New Roman" w:eastAsia="Times New Roman" w:hAnsi="Times New Roman" w:cs="Times New Roman"/>
          <w:bCs/>
          <w:sz w:val="28"/>
          <w:szCs w:val="28"/>
          <w:lang w:eastAsia="ru-RU"/>
        </w:rPr>
        <w:t>. – М.: Академия, 2014.</w:t>
      </w:r>
    </w:p>
    <w:p w:rsidR="001339D1" w:rsidRPr="001339D1" w:rsidRDefault="001339D1" w:rsidP="0013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rPr>
          <w:rFonts w:ascii="Times New Roman" w:eastAsia="Times New Roman" w:hAnsi="Times New Roman" w:cs="Times New Roman"/>
          <w:bCs/>
          <w:sz w:val="28"/>
          <w:szCs w:val="28"/>
          <w:lang w:eastAsia="ru-RU"/>
        </w:rPr>
      </w:pPr>
    </w:p>
    <w:p w:rsidR="001339D1" w:rsidRPr="001339D1" w:rsidRDefault="001339D1" w:rsidP="0013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rPr>
          <w:rFonts w:ascii="Times New Roman" w:eastAsia="Times New Roman" w:hAnsi="Times New Roman" w:cs="Times New Roman"/>
          <w:b/>
          <w:bCs/>
          <w:sz w:val="28"/>
          <w:szCs w:val="28"/>
          <w:lang w:eastAsia="ru-RU"/>
        </w:rPr>
      </w:pPr>
      <w:r w:rsidRPr="001339D1">
        <w:rPr>
          <w:rFonts w:ascii="Times New Roman" w:eastAsia="Times New Roman" w:hAnsi="Times New Roman" w:cs="Times New Roman"/>
          <w:b/>
          <w:bCs/>
          <w:sz w:val="28"/>
          <w:szCs w:val="28"/>
          <w:lang w:eastAsia="ru-RU"/>
        </w:rPr>
        <w:t>Дополнительные источники:</w:t>
      </w:r>
    </w:p>
    <w:p w:rsidR="001339D1" w:rsidRPr="001339D1" w:rsidRDefault="001339D1" w:rsidP="001339D1">
      <w:pPr>
        <w:spacing w:after="0" w:line="240" w:lineRule="auto"/>
        <w:ind w:firstLine="680"/>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color w:val="FF0000"/>
          <w:sz w:val="28"/>
          <w:szCs w:val="28"/>
          <w:lang w:eastAsia="ru-RU"/>
        </w:rPr>
        <w:tab/>
      </w:r>
      <w:proofErr w:type="spellStart"/>
      <w:r w:rsidRPr="001339D1">
        <w:rPr>
          <w:rFonts w:ascii="Times New Roman" w:eastAsia="Times New Roman" w:hAnsi="Times New Roman" w:cs="Times New Roman"/>
          <w:sz w:val="28"/>
          <w:szCs w:val="28"/>
          <w:lang w:eastAsia="ru-RU"/>
        </w:rPr>
        <w:t>Андриенко</w:t>
      </w:r>
      <w:proofErr w:type="spellEnd"/>
      <w:r w:rsidRPr="001339D1">
        <w:rPr>
          <w:rFonts w:ascii="Times New Roman" w:eastAsia="Times New Roman" w:hAnsi="Times New Roman" w:cs="Times New Roman"/>
          <w:sz w:val="28"/>
          <w:szCs w:val="28"/>
          <w:lang w:eastAsia="ru-RU"/>
        </w:rPr>
        <w:t xml:space="preserve">, Е. В. Социальная психология [Текст]: </w:t>
      </w:r>
      <w:proofErr w:type="spellStart"/>
      <w:r w:rsidRPr="001339D1">
        <w:rPr>
          <w:rFonts w:ascii="Times New Roman" w:eastAsia="Times New Roman" w:hAnsi="Times New Roman" w:cs="Times New Roman"/>
          <w:sz w:val="28"/>
          <w:szCs w:val="28"/>
          <w:lang w:eastAsia="ru-RU"/>
        </w:rPr>
        <w:t>Учеб</w:t>
      </w:r>
      <w:proofErr w:type="gramStart"/>
      <w:r w:rsidRPr="001339D1">
        <w:rPr>
          <w:rFonts w:ascii="Times New Roman" w:eastAsia="Times New Roman" w:hAnsi="Times New Roman" w:cs="Times New Roman"/>
          <w:sz w:val="28"/>
          <w:szCs w:val="28"/>
          <w:lang w:eastAsia="ru-RU"/>
        </w:rPr>
        <w:t>.п</w:t>
      </w:r>
      <w:proofErr w:type="gramEnd"/>
      <w:r w:rsidRPr="001339D1">
        <w:rPr>
          <w:rFonts w:ascii="Times New Roman" w:eastAsia="Times New Roman" w:hAnsi="Times New Roman" w:cs="Times New Roman"/>
          <w:sz w:val="28"/>
          <w:szCs w:val="28"/>
          <w:lang w:eastAsia="ru-RU"/>
        </w:rPr>
        <w:t>особие</w:t>
      </w:r>
      <w:proofErr w:type="spellEnd"/>
      <w:r w:rsidRPr="001339D1">
        <w:rPr>
          <w:rFonts w:ascii="Times New Roman" w:eastAsia="Times New Roman" w:hAnsi="Times New Roman" w:cs="Times New Roman"/>
          <w:sz w:val="28"/>
          <w:szCs w:val="28"/>
          <w:lang w:eastAsia="ru-RU"/>
        </w:rPr>
        <w:t xml:space="preserve"> для студ. </w:t>
      </w:r>
      <w:proofErr w:type="spellStart"/>
      <w:r w:rsidRPr="001339D1">
        <w:rPr>
          <w:rFonts w:ascii="Times New Roman" w:eastAsia="Times New Roman" w:hAnsi="Times New Roman" w:cs="Times New Roman"/>
          <w:sz w:val="28"/>
          <w:szCs w:val="28"/>
          <w:lang w:eastAsia="ru-RU"/>
        </w:rPr>
        <w:t>высш</w:t>
      </w:r>
      <w:proofErr w:type="spellEnd"/>
      <w:r w:rsidRPr="001339D1">
        <w:rPr>
          <w:rFonts w:ascii="Times New Roman" w:eastAsia="Times New Roman" w:hAnsi="Times New Roman" w:cs="Times New Roman"/>
          <w:sz w:val="28"/>
          <w:szCs w:val="28"/>
          <w:lang w:eastAsia="ru-RU"/>
        </w:rPr>
        <w:t xml:space="preserve">. </w:t>
      </w:r>
      <w:proofErr w:type="spellStart"/>
      <w:r w:rsidRPr="001339D1">
        <w:rPr>
          <w:rFonts w:ascii="Times New Roman" w:eastAsia="Times New Roman" w:hAnsi="Times New Roman" w:cs="Times New Roman"/>
          <w:sz w:val="28"/>
          <w:szCs w:val="28"/>
          <w:lang w:eastAsia="ru-RU"/>
        </w:rPr>
        <w:t>пед</w:t>
      </w:r>
      <w:proofErr w:type="spellEnd"/>
      <w:r w:rsidRPr="001339D1">
        <w:rPr>
          <w:rFonts w:ascii="Times New Roman" w:eastAsia="Times New Roman" w:hAnsi="Times New Roman" w:cs="Times New Roman"/>
          <w:sz w:val="28"/>
          <w:szCs w:val="28"/>
          <w:lang w:eastAsia="ru-RU"/>
        </w:rPr>
        <w:t xml:space="preserve">. учеб. заведений / Е. В. </w:t>
      </w:r>
      <w:proofErr w:type="spellStart"/>
      <w:r w:rsidRPr="001339D1">
        <w:rPr>
          <w:rFonts w:ascii="Times New Roman" w:eastAsia="Times New Roman" w:hAnsi="Times New Roman" w:cs="Times New Roman"/>
          <w:sz w:val="28"/>
          <w:szCs w:val="28"/>
          <w:lang w:eastAsia="ru-RU"/>
        </w:rPr>
        <w:t>Андриенко</w:t>
      </w:r>
      <w:proofErr w:type="spellEnd"/>
      <w:r w:rsidRPr="001339D1">
        <w:rPr>
          <w:rFonts w:ascii="Times New Roman" w:eastAsia="Times New Roman" w:hAnsi="Times New Roman" w:cs="Times New Roman"/>
          <w:sz w:val="28"/>
          <w:szCs w:val="28"/>
          <w:lang w:eastAsia="ru-RU"/>
        </w:rPr>
        <w:t xml:space="preserve"> / Под ред. В. А. </w:t>
      </w:r>
      <w:proofErr w:type="spellStart"/>
      <w:r w:rsidRPr="001339D1">
        <w:rPr>
          <w:rFonts w:ascii="Times New Roman" w:eastAsia="Times New Roman" w:hAnsi="Times New Roman" w:cs="Times New Roman"/>
          <w:sz w:val="28"/>
          <w:szCs w:val="28"/>
          <w:lang w:eastAsia="ru-RU"/>
        </w:rPr>
        <w:t>Сластенина</w:t>
      </w:r>
      <w:proofErr w:type="spellEnd"/>
      <w:r w:rsidRPr="001339D1">
        <w:rPr>
          <w:rFonts w:ascii="Times New Roman" w:eastAsia="Times New Roman" w:hAnsi="Times New Roman" w:cs="Times New Roman"/>
          <w:sz w:val="28"/>
          <w:szCs w:val="28"/>
          <w:lang w:eastAsia="ru-RU"/>
        </w:rPr>
        <w:t>. – М.: Издательский центр «Академия», 2002. – 264с.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Андреева, Г.М. Социальная психология [Текст] / Г.М. Андреева. – М.: Академия, 2000.</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Григорьева, Т.Г. Основы конструктивного общения [Текст]: Методическое пособие для преподавателей / Т.Г. Григорьева, Л.В. </w:t>
      </w:r>
      <w:proofErr w:type="spellStart"/>
      <w:r w:rsidRPr="001339D1">
        <w:rPr>
          <w:rFonts w:ascii="Times New Roman" w:eastAsia="Times New Roman" w:hAnsi="Times New Roman" w:cs="Times New Roman"/>
          <w:bCs/>
          <w:sz w:val="28"/>
          <w:szCs w:val="28"/>
          <w:lang w:eastAsia="ru-RU"/>
        </w:rPr>
        <w:t>Линская</w:t>
      </w:r>
      <w:proofErr w:type="spellEnd"/>
      <w:r w:rsidRPr="001339D1">
        <w:rPr>
          <w:rFonts w:ascii="Times New Roman" w:eastAsia="Times New Roman" w:hAnsi="Times New Roman" w:cs="Times New Roman"/>
          <w:bCs/>
          <w:sz w:val="28"/>
          <w:szCs w:val="28"/>
          <w:lang w:eastAsia="ru-RU"/>
        </w:rPr>
        <w:t>, Т.П. Усольцева. – М.: Академия, 1997.</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Гусаков, Д.Б. История пенсионного обеспечения и социального страхования в России [Текст]: Учебное пособие / Д.Б. Гусаков. – </w:t>
      </w:r>
      <w:proofErr w:type="spellStart"/>
      <w:r w:rsidRPr="001339D1">
        <w:rPr>
          <w:rFonts w:ascii="Times New Roman" w:eastAsia="Times New Roman" w:hAnsi="Times New Roman" w:cs="Times New Roman"/>
          <w:bCs/>
          <w:sz w:val="28"/>
          <w:szCs w:val="28"/>
          <w:lang w:eastAsia="ru-RU"/>
        </w:rPr>
        <w:t>СПб.</w:t>
      </w:r>
      <w:proofErr w:type="gramStart"/>
      <w:r w:rsidRPr="001339D1">
        <w:rPr>
          <w:rFonts w:ascii="Times New Roman" w:eastAsia="Times New Roman" w:hAnsi="Times New Roman" w:cs="Times New Roman"/>
          <w:bCs/>
          <w:sz w:val="28"/>
          <w:szCs w:val="28"/>
          <w:lang w:eastAsia="ru-RU"/>
        </w:rPr>
        <w:t>:С</w:t>
      </w:r>
      <w:proofErr w:type="gramEnd"/>
      <w:r w:rsidRPr="001339D1">
        <w:rPr>
          <w:rFonts w:ascii="Times New Roman" w:eastAsia="Times New Roman" w:hAnsi="Times New Roman" w:cs="Times New Roman"/>
          <w:bCs/>
          <w:sz w:val="28"/>
          <w:szCs w:val="28"/>
          <w:lang w:eastAsia="ru-RU"/>
        </w:rPr>
        <w:t>ПбГИПСР</w:t>
      </w:r>
      <w:proofErr w:type="spellEnd"/>
      <w:r w:rsidRPr="001339D1">
        <w:rPr>
          <w:rFonts w:ascii="Times New Roman" w:eastAsia="Times New Roman" w:hAnsi="Times New Roman" w:cs="Times New Roman"/>
          <w:bCs/>
          <w:sz w:val="28"/>
          <w:szCs w:val="28"/>
          <w:lang w:eastAsia="ru-RU"/>
        </w:rPr>
        <w:t>, 2010. – 260с.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lastRenderedPageBreak/>
        <w:t xml:space="preserve">Добромыслов, К.В., </w:t>
      </w:r>
      <w:proofErr w:type="spellStart"/>
      <w:r w:rsidRPr="001339D1">
        <w:rPr>
          <w:rFonts w:ascii="Times New Roman" w:eastAsia="Times New Roman" w:hAnsi="Times New Roman" w:cs="Times New Roman"/>
          <w:bCs/>
          <w:sz w:val="28"/>
          <w:szCs w:val="28"/>
          <w:lang w:eastAsia="ru-RU"/>
        </w:rPr>
        <w:t>Мачульская</w:t>
      </w:r>
      <w:proofErr w:type="spellEnd"/>
      <w:r w:rsidRPr="001339D1">
        <w:rPr>
          <w:rFonts w:ascii="Times New Roman" w:eastAsia="Times New Roman" w:hAnsi="Times New Roman" w:cs="Times New Roman"/>
          <w:bCs/>
          <w:sz w:val="28"/>
          <w:szCs w:val="28"/>
          <w:lang w:eastAsia="ru-RU"/>
        </w:rPr>
        <w:t xml:space="preserve">, Е.Е. </w:t>
      </w:r>
      <w:proofErr w:type="gramStart"/>
      <w:r w:rsidRPr="001339D1">
        <w:rPr>
          <w:rFonts w:ascii="Times New Roman" w:eastAsia="Times New Roman" w:hAnsi="Times New Roman" w:cs="Times New Roman"/>
          <w:bCs/>
          <w:sz w:val="28"/>
          <w:szCs w:val="28"/>
          <w:lang w:eastAsia="ru-RU"/>
        </w:rPr>
        <w:t>Право социального обеспечения</w:t>
      </w:r>
      <w:proofErr w:type="gramEnd"/>
      <w:r w:rsidRPr="001339D1">
        <w:rPr>
          <w:rFonts w:ascii="Times New Roman" w:eastAsia="Times New Roman" w:hAnsi="Times New Roman" w:cs="Times New Roman"/>
          <w:bCs/>
          <w:sz w:val="28"/>
          <w:szCs w:val="28"/>
          <w:lang w:eastAsia="ru-RU"/>
        </w:rPr>
        <w:t xml:space="preserve"> [Текст]: Учебное пособие и практикум / К.В. Добромыслов, Е.Е. </w:t>
      </w:r>
      <w:proofErr w:type="spellStart"/>
      <w:r w:rsidRPr="001339D1">
        <w:rPr>
          <w:rFonts w:ascii="Times New Roman" w:eastAsia="Times New Roman" w:hAnsi="Times New Roman" w:cs="Times New Roman"/>
          <w:bCs/>
          <w:sz w:val="28"/>
          <w:szCs w:val="28"/>
          <w:lang w:eastAsia="ru-RU"/>
        </w:rPr>
        <w:t>Мачульская</w:t>
      </w:r>
      <w:proofErr w:type="spellEnd"/>
      <w:r w:rsidRPr="001339D1">
        <w:rPr>
          <w:rFonts w:ascii="Times New Roman" w:eastAsia="Times New Roman" w:hAnsi="Times New Roman" w:cs="Times New Roman"/>
          <w:bCs/>
          <w:sz w:val="28"/>
          <w:szCs w:val="28"/>
          <w:lang w:eastAsia="ru-RU"/>
        </w:rPr>
        <w:t xml:space="preserve">. – 2-е изд., </w:t>
      </w:r>
      <w:proofErr w:type="spellStart"/>
      <w:r w:rsidRPr="001339D1">
        <w:rPr>
          <w:rFonts w:ascii="Times New Roman" w:eastAsia="Times New Roman" w:hAnsi="Times New Roman" w:cs="Times New Roman"/>
          <w:bCs/>
          <w:sz w:val="28"/>
          <w:szCs w:val="28"/>
          <w:lang w:eastAsia="ru-RU"/>
        </w:rPr>
        <w:t>перераб</w:t>
      </w:r>
      <w:proofErr w:type="spellEnd"/>
      <w:r w:rsidRPr="001339D1">
        <w:rPr>
          <w:rFonts w:ascii="Times New Roman" w:eastAsia="Times New Roman" w:hAnsi="Times New Roman" w:cs="Times New Roman"/>
          <w:bCs/>
          <w:sz w:val="28"/>
          <w:szCs w:val="28"/>
          <w:lang w:eastAsia="ru-RU"/>
        </w:rPr>
        <w:t>. и доп. – М.: Книжный мир, 2009. – 416с.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Кауфман, А.А. </w:t>
      </w:r>
      <w:proofErr w:type="gramStart"/>
      <w:r w:rsidRPr="001339D1">
        <w:rPr>
          <w:rFonts w:ascii="Times New Roman" w:eastAsia="Times New Roman" w:hAnsi="Times New Roman" w:cs="Times New Roman"/>
          <w:bCs/>
          <w:sz w:val="28"/>
          <w:szCs w:val="28"/>
          <w:lang w:eastAsia="ru-RU"/>
        </w:rPr>
        <w:t>Право социального обеспечения</w:t>
      </w:r>
      <w:proofErr w:type="gramEnd"/>
      <w:r w:rsidRPr="001339D1">
        <w:rPr>
          <w:rFonts w:ascii="Times New Roman" w:eastAsia="Times New Roman" w:hAnsi="Times New Roman" w:cs="Times New Roman"/>
          <w:bCs/>
          <w:sz w:val="28"/>
          <w:szCs w:val="28"/>
          <w:lang w:eastAsia="ru-RU"/>
        </w:rPr>
        <w:t xml:space="preserve"> в схемах и определениях [Текст]: Учебное пособие / А.А. Кауфман. – М.: Проспект, 2011. – 80с.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Кобзева, С.И. Источники </w:t>
      </w:r>
      <w:proofErr w:type="gramStart"/>
      <w:r w:rsidRPr="001339D1">
        <w:rPr>
          <w:rFonts w:ascii="Times New Roman" w:eastAsia="Times New Roman" w:hAnsi="Times New Roman" w:cs="Times New Roman"/>
          <w:bCs/>
          <w:sz w:val="28"/>
          <w:szCs w:val="28"/>
          <w:lang w:eastAsia="ru-RU"/>
        </w:rPr>
        <w:t>права социального обеспечения</w:t>
      </w:r>
      <w:proofErr w:type="gramEnd"/>
      <w:r w:rsidRPr="001339D1">
        <w:rPr>
          <w:rFonts w:ascii="Times New Roman" w:eastAsia="Times New Roman" w:hAnsi="Times New Roman" w:cs="Times New Roman"/>
          <w:bCs/>
          <w:sz w:val="28"/>
          <w:szCs w:val="28"/>
          <w:lang w:eastAsia="ru-RU"/>
        </w:rPr>
        <w:t xml:space="preserve"> России [Текст]: Монография / С.И. Кобзева. – М.: Проспект, 2009. – 264с.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proofErr w:type="spellStart"/>
      <w:r w:rsidRPr="001339D1">
        <w:rPr>
          <w:rFonts w:ascii="Times New Roman" w:eastAsia="Times New Roman" w:hAnsi="Times New Roman" w:cs="Times New Roman"/>
          <w:bCs/>
          <w:sz w:val="28"/>
          <w:szCs w:val="28"/>
          <w:lang w:eastAsia="ru-RU"/>
        </w:rPr>
        <w:t>Мачульская</w:t>
      </w:r>
      <w:proofErr w:type="spellEnd"/>
      <w:r w:rsidRPr="001339D1">
        <w:rPr>
          <w:rFonts w:ascii="Times New Roman" w:eastAsia="Times New Roman" w:hAnsi="Times New Roman" w:cs="Times New Roman"/>
          <w:bCs/>
          <w:sz w:val="28"/>
          <w:szCs w:val="28"/>
          <w:lang w:eastAsia="ru-RU"/>
        </w:rPr>
        <w:t xml:space="preserve">, Е.Е. </w:t>
      </w:r>
      <w:proofErr w:type="gramStart"/>
      <w:r w:rsidRPr="001339D1">
        <w:rPr>
          <w:rFonts w:ascii="Times New Roman" w:eastAsia="Times New Roman" w:hAnsi="Times New Roman" w:cs="Times New Roman"/>
          <w:bCs/>
          <w:sz w:val="28"/>
          <w:szCs w:val="28"/>
          <w:lang w:eastAsia="ru-RU"/>
        </w:rPr>
        <w:t>Право социального обеспечения</w:t>
      </w:r>
      <w:proofErr w:type="gramEnd"/>
      <w:r w:rsidRPr="001339D1">
        <w:rPr>
          <w:rFonts w:ascii="Times New Roman" w:eastAsia="Times New Roman" w:hAnsi="Times New Roman" w:cs="Times New Roman"/>
          <w:bCs/>
          <w:sz w:val="28"/>
          <w:szCs w:val="28"/>
          <w:lang w:eastAsia="ru-RU"/>
        </w:rPr>
        <w:t xml:space="preserve"> [Текст]: Учебник / Е.Е. </w:t>
      </w:r>
      <w:proofErr w:type="spellStart"/>
      <w:r w:rsidRPr="001339D1">
        <w:rPr>
          <w:rFonts w:ascii="Times New Roman" w:eastAsia="Times New Roman" w:hAnsi="Times New Roman" w:cs="Times New Roman"/>
          <w:bCs/>
          <w:sz w:val="28"/>
          <w:szCs w:val="28"/>
          <w:lang w:eastAsia="ru-RU"/>
        </w:rPr>
        <w:t>Мачульская</w:t>
      </w:r>
      <w:proofErr w:type="spellEnd"/>
      <w:r w:rsidRPr="001339D1">
        <w:rPr>
          <w:rFonts w:ascii="Times New Roman" w:eastAsia="Times New Roman" w:hAnsi="Times New Roman" w:cs="Times New Roman"/>
          <w:bCs/>
          <w:sz w:val="28"/>
          <w:szCs w:val="28"/>
          <w:lang w:eastAsia="ru-RU"/>
        </w:rPr>
        <w:t xml:space="preserve">. – М.: </w:t>
      </w:r>
      <w:proofErr w:type="spellStart"/>
      <w:r w:rsidRPr="001339D1">
        <w:rPr>
          <w:rFonts w:ascii="Times New Roman" w:eastAsia="Times New Roman" w:hAnsi="Times New Roman" w:cs="Times New Roman"/>
          <w:bCs/>
          <w:sz w:val="28"/>
          <w:szCs w:val="28"/>
          <w:lang w:eastAsia="ru-RU"/>
        </w:rPr>
        <w:t>Юрайт</w:t>
      </w:r>
      <w:proofErr w:type="spellEnd"/>
      <w:r w:rsidRPr="001339D1">
        <w:rPr>
          <w:rFonts w:ascii="Times New Roman" w:eastAsia="Times New Roman" w:hAnsi="Times New Roman" w:cs="Times New Roman"/>
          <w:bCs/>
          <w:sz w:val="28"/>
          <w:szCs w:val="28"/>
          <w:lang w:eastAsia="ru-RU"/>
        </w:rPr>
        <w:t>, 2010. – 582с.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Николаева, Е.Ю. </w:t>
      </w:r>
      <w:proofErr w:type="gramStart"/>
      <w:r w:rsidRPr="001339D1">
        <w:rPr>
          <w:rFonts w:ascii="Times New Roman" w:eastAsia="Times New Roman" w:hAnsi="Times New Roman" w:cs="Times New Roman"/>
          <w:bCs/>
          <w:sz w:val="28"/>
          <w:szCs w:val="28"/>
          <w:lang w:eastAsia="ru-RU"/>
        </w:rPr>
        <w:t>Право социального обеспечения</w:t>
      </w:r>
      <w:proofErr w:type="gramEnd"/>
      <w:r w:rsidRPr="001339D1">
        <w:rPr>
          <w:rFonts w:ascii="Times New Roman" w:eastAsia="Times New Roman" w:hAnsi="Times New Roman" w:cs="Times New Roman"/>
          <w:bCs/>
          <w:sz w:val="28"/>
          <w:szCs w:val="28"/>
          <w:lang w:eastAsia="ru-RU"/>
        </w:rPr>
        <w:t xml:space="preserve"> [Текст]: Учебное пособие / Е.Ю. Николаева. – М.: РИОР, 2011. – 64с.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Современное состояние законодательства и науки трудового права и </w:t>
      </w:r>
      <w:proofErr w:type="gramStart"/>
      <w:r w:rsidRPr="001339D1">
        <w:rPr>
          <w:rFonts w:ascii="Times New Roman" w:eastAsia="Times New Roman" w:hAnsi="Times New Roman" w:cs="Times New Roman"/>
          <w:bCs/>
          <w:sz w:val="28"/>
          <w:szCs w:val="28"/>
          <w:lang w:eastAsia="ru-RU"/>
        </w:rPr>
        <w:t>права социального обеспечения</w:t>
      </w:r>
      <w:proofErr w:type="gramEnd"/>
      <w:r w:rsidRPr="001339D1">
        <w:rPr>
          <w:rFonts w:ascii="Times New Roman" w:eastAsia="Times New Roman" w:hAnsi="Times New Roman" w:cs="Times New Roman"/>
          <w:bCs/>
          <w:sz w:val="28"/>
          <w:szCs w:val="28"/>
          <w:lang w:eastAsia="ru-RU"/>
        </w:rPr>
        <w:t xml:space="preserve">. Материалы 6-й Международной научно-практической конференции [Текст] / Под ред. </w:t>
      </w:r>
      <w:proofErr w:type="spellStart"/>
      <w:r w:rsidRPr="001339D1">
        <w:rPr>
          <w:rFonts w:ascii="Times New Roman" w:eastAsia="Times New Roman" w:hAnsi="Times New Roman" w:cs="Times New Roman"/>
          <w:bCs/>
          <w:sz w:val="28"/>
          <w:szCs w:val="28"/>
          <w:lang w:eastAsia="ru-RU"/>
        </w:rPr>
        <w:t>Гусова</w:t>
      </w:r>
      <w:proofErr w:type="spellEnd"/>
      <w:r w:rsidRPr="001339D1">
        <w:rPr>
          <w:rFonts w:ascii="Times New Roman" w:eastAsia="Times New Roman" w:hAnsi="Times New Roman" w:cs="Times New Roman"/>
          <w:bCs/>
          <w:sz w:val="28"/>
          <w:szCs w:val="28"/>
          <w:lang w:eastAsia="ru-RU"/>
        </w:rPr>
        <w:t xml:space="preserve"> К.Н. – М.: Проспект, 2010. – 720с.</w:t>
      </w:r>
    </w:p>
    <w:p w:rsidR="001339D1" w:rsidRPr="001339D1" w:rsidRDefault="001339D1" w:rsidP="001339D1">
      <w:pPr>
        <w:numPr>
          <w:ilvl w:val="0"/>
          <w:numId w:val="22"/>
        </w:num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Сухов, А.И. Социальная психология [Текст] / А.И. Сухов. – ОИЦ «Академия», 2009.</w:t>
      </w:r>
    </w:p>
    <w:p w:rsidR="001339D1" w:rsidRPr="001339D1" w:rsidRDefault="001339D1" w:rsidP="001339D1">
      <w:pPr>
        <w:numPr>
          <w:ilvl w:val="0"/>
          <w:numId w:val="22"/>
        </w:numPr>
        <w:tabs>
          <w:tab w:val="left" w:pos="993"/>
          <w:tab w:val="left" w:pos="1276"/>
        </w:tabs>
        <w:spacing w:after="0" w:line="240" w:lineRule="auto"/>
        <w:ind w:left="0" w:firstLine="680"/>
        <w:jc w:val="both"/>
        <w:rPr>
          <w:rFonts w:ascii="Times New Roman" w:eastAsia="Times New Roman" w:hAnsi="Times New Roman" w:cs="Times New Roman"/>
          <w:bCs/>
          <w:sz w:val="28"/>
          <w:szCs w:val="28"/>
          <w:lang w:eastAsia="ru-RU"/>
        </w:rPr>
      </w:pPr>
      <w:r w:rsidRPr="001339D1">
        <w:rPr>
          <w:rFonts w:ascii="Times New Roman" w:eastAsia="Times New Roman" w:hAnsi="Times New Roman" w:cs="Times New Roman"/>
          <w:bCs/>
          <w:sz w:val="28"/>
          <w:szCs w:val="28"/>
          <w:lang w:eastAsia="ru-RU"/>
        </w:rPr>
        <w:t xml:space="preserve">Ткаченко, В.С. Медико-социальные основы независимой жизни инвалидов </w:t>
      </w:r>
      <w:r w:rsidRPr="001339D1">
        <w:rPr>
          <w:rFonts w:ascii="Times New Roman" w:eastAsia="Times New Roman" w:hAnsi="Times New Roman" w:cs="Times New Roman"/>
          <w:sz w:val="28"/>
          <w:szCs w:val="28"/>
          <w:lang w:eastAsia="ru-RU"/>
        </w:rPr>
        <w:t>[Текст]</w:t>
      </w:r>
      <w:r w:rsidRPr="001339D1">
        <w:rPr>
          <w:rFonts w:ascii="Times New Roman" w:eastAsia="Times New Roman" w:hAnsi="Times New Roman" w:cs="Times New Roman"/>
          <w:bCs/>
          <w:sz w:val="28"/>
          <w:szCs w:val="28"/>
          <w:lang w:eastAsia="ru-RU"/>
        </w:rPr>
        <w:t>. – М.: «ДАШКОВ и К», 2010.</w:t>
      </w:r>
    </w:p>
    <w:p w:rsidR="001339D1" w:rsidRPr="001339D1" w:rsidRDefault="001339D1" w:rsidP="001339D1">
      <w:pPr>
        <w:numPr>
          <w:ilvl w:val="0"/>
          <w:numId w:val="22"/>
        </w:numPr>
        <w:tabs>
          <w:tab w:val="left" w:pos="993"/>
          <w:tab w:val="left" w:pos="1276"/>
        </w:tabs>
        <w:spacing w:after="0" w:line="240" w:lineRule="auto"/>
        <w:ind w:left="0" w:firstLine="680"/>
        <w:jc w:val="both"/>
        <w:rPr>
          <w:rFonts w:ascii="Times New Roman" w:eastAsia="Times New Roman" w:hAnsi="Times New Roman" w:cs="Times New Roman"/>
          <w:sz w:val="28"/>
          <w:szCs w:val="28"/>
          <w:lang w:eastAsia="ru-RU"/>
        </w:rPr>
      </w:pPr>
      <w:proofErr w:type="spellStart"/>
      <w:r w:rsidRPr="001339D1">
        <w:rPr>
          <w:rFonts w:ascii="Times New Roman" w:eastAsia="Times New Roman" w:hAnsi="Times New Roman" w:cs="Times New Roman"/>
          <w:sz w:val="28"/>
          <w:szCs w:val="28"/>
          <w:lang w:eastAsia="ru-RU"/>
        </w:rPr>
        <w:t>Фетискин</w:t>
      </w:r>
      <w:proofErr w:type="spellEnd"/>
      <w:r w:rsidRPr="001339D1">
        <w:rPr>
          <w:rFonts w:ascii="Times New Roman" w:eastAsia="Times New Roman" w:hAnsi="Times New Roman" w:cs="Times New Roman"/>
          <w:sz w:val="28"/>
          <w:szCs w:val="28"/>
          <w:lang w:eastAsia="ru-RU"/>
        </w:rPr>
        <w:t xml:space="preserve">, Н. П. Социально-психологическая диагностика развития личности и малых групп [Текст] / Н. П. </w:t>
      </w:r>
      <w:proofErr w:type="spellStart"/>
      <w:r w:rsidRPr="001339D1">
        <w:rPr>
          <w:rFonts w:ascii="Times New Roman" w:eastAsia="Times New Roman" w:hAnsi="Times New Roman" w:cs="Times New Roman"/>
          <w:sz w:val="28"/>
          <w:szCs w:val="28"/>
          <w:lang w:eastAsia="ru-RU"/>
        </w:rPr>
        <w:t>Фетискин</w:t>
      </w:r>
      <w:proofErr w:type="spellEnd"/>
      <w:r w:rsidRPr="001339D1">
        <w:rPr>
          <w:rFonts w:ascii="Times New Roman" w:eastAsia="Times New Roman" w:hAnsi="Times New Roman" w:cs="Times New Roman"/>
          <w:sz w:val="28"/>
          <w:szCs w:val="28"/>
          <w:lang w:eastAsia="ru-RU"/>
        </w:rPr>
        <w:t>, В. В. Козлов, Г. М. Мануйлов. - М.: Изд-во Института Психотерапии, 2002. – 490с.</w:t>
      </w:r>
    </w:p>
    <w:p w:rsidR="001339D1" w:rsidRPr="001339D1" w:rsidRDefault="001339D1" w:rsidP="001339D1">
      <w:pPr>
        <w:numPr>
          <w:ilvl w:val="0"/>
          <w:numId w:val="22"/>
        </w:numPr>
        <w:tabs>
          <w:tab w:val="left" w:pos="993"/>
          <w:tab w:val="left" w:pos="1276"/>
        </w:tabs>
        <w:spacing w:after="0" w:line="240" w:lineRule="auto"/>
        <w:ind w:left="0" w:firstLine="680"/>
        <w:jc w:val="both"/>
        <w:rPr>
          <w:rFonts w:ascii="Times New Roman" w:eastAsia="Times New Roman" w:hAnsi="Times New Roman" w:cs="Times New Roman"/>
          <w:bCs/>
          <w:sz w:val="28"/>
          <w:szCs w:val="28"/>
          <w:lang w:eastAsia="ru-RU"/>
        </w:rPr>
      </w:pPr>
      <w:proofErr w:type="spellStart"/>
      <w:r w:rsidRPr="001339D1">
        <w:rPr>
          <w:rFonts w:ascii="Times New Roman" w:eastAsia="Times New Roman" w:hAnsi="Times New Roman" w:cs="Times New Roman"/>
          <w:bCs/>
          <w:sz w:val="28"/>
          <w:szCs w:val="28"/>
          <w:lang w:eastAsia="ru-RU"/>
        </w:rPr>
        <w:t>Шеламова</w:t>
      </w:r>
      <w:proofErr w:type="spellEnd"/>
      <w:r w:rsidRPr="001339D1">
        <w:rPr>
          <w:rFonts w:ascii="Times New Roman" w:eastAsia="Times New Roman" w:hAnsi="Times New Roman" w:cs="Times New Roman"/>
          <w:bCs/>
          <w:sz w:val="28"/>
          <w:szCs w:val="28"/>
          <w:lang w:eastAsia="ru-RU"/>
        </w:rPr>
        <w:t xml:space="preserve">, Г.М. Культура делового общения при трудоустройстве </w:t>
      </w:r>
      <w:r w:rsidRPr="001339D1">
        <w:rPr>
          <w:rFonts w:ascii="Times New Roman" w:eastAsia="Times New Roman" w:hAnsi="Times New Roman" w:cs="Times New Roman"/>
          <w:sz w:val="28"/>
          <w:szCs w:val="28"/>
          <w:lang w:eastAsia="ru-RU"/>
        </w:rPr>
        <w:t xml:space="preserve">[Текст] / Г.М. </w:t>
      </w:r>
      <w:proofErr w:type="spellStart"/>
      <w:r w:rsidRPr="001339D1">
        <w:rPr>
          <w:rFonts w:ascii="Times New Roman" w:eastAsia="Times New Roman" w:hAnsi="Times New Roman" w:cs="Times New Roman"/>
          <w:sz w:val="28"/>
          <w:szCs w:val="28"/>
          <w:lang w:eastAsia="ru-RU"/>
        </w:rPr>
        <w:t>Шеламова</w:t>
      </w:r>
      <w:proofErr w:type="spellEnd"/>
      <w:r w:rsidRPr="001339D1">
        <w:rPr>
          <w:rFonts w:ascii="Times New Roman" w:eastAsia="Times New Roman" w:hAnsi="Times New Roman" w:cs="Times New Roman"/>
          <w:bCs/>
          <w:sz w:val="28"/>
          <w:szCs w:val="28"/>
          <w:lang w:eastAsia="ru-RU"/>
        </w:rPr>
        <w:t>. – М.: Академия, 2008.</w:t>
      </w:r>
    </w:p>
    <w:p w:rsidR="001339D1" w:rsidRPr="001339D1" w:rsidRDefault="001339D1" w:rsidP="001339D1">
      <w:pPr>
        <w:spacing w:after="0" w:line="240" w:lineRule="auto"/>
        <w:ind w:firstLine="680"/>
        <w:rPr>
          <w:rFonts w:ascii="Times New Roman" w:eastAsia="Times New Roman" w:hAnsi="Times New Roman" w:cs="Times New Roman"/>
          <w:color w:val="FF0000"/>
          <w:sz w:val="28"/>
          <w:szCs w:val="28"/>
          <w:lang w:eastAsia="ru-RU"/>
        </w:rPr>
      </w:pPr>
    </w:p>
    <w:p w:rsidR="001339D1" w:rsidRPr="001339D1" w:rsidRDefault="001339D1" w:rsidP="0013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rPr>
          <w:rFonts w:ascii="Times New Roman" w:eastAsia="Times New Roman" w:hAnsi="Times New Roman" w:cs="Times New Roman"/>
          <w:b/>
          <w:bCs/>
          <w:sz w:val="28"/>
          <w:szCs w:val="28"/>
          <w:lang w:eastAsia="ru-RU"/>
        </w:rPr>
      </w:pPr>
      <w:r w:rsidRPr="001339D1">
        <w:rPr>
          <w:rFonts w:ascii="Times New Roman" w:eastAsia="Times New Roman" w:hAnsi="Times New Roman" w:cs="Times New Roman"/>
          <w:b/>
          <w:bCs/>
          <w:sz w:val="28"/>
          <w:szCs w:val="28"/>
          <w:lang w:eastAsia="ru-RU"/>
        </w:rPr>
        <w:t>Нормативно-правовые акты:</w:t>
      </w:r>
    </w:p>
    <w:p w:rsidR="001339D1" w:rsidRPr="001339D1" w:rsidRDefault="001339D1" w:rsidP="001339D1">
      <w:pPr>
        <w:spacing w:after="0" w:line="240" w:lineRule="auto"/>
        <w:ind w:firstLine="680"/>
        <w:rPr>
          <w:rFonts w:ascii="Times New Roman" w:eastAsia="Times New Roman" w:hAnsi="Times New Roman" w:cs="Times New Roman"/>
          <w:color w:val="FF0000"/>
          <w:sz w:val="28"/>
          <w:szCs w:val="28"/>
          <w:lang w:eastAsia="ru-RU"/>
        </w:rPr>
      </w:pP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1. О пенсионном обеспечении лиц, проходивших военную службу, служ</w:t>
      </w:r>
      <w:r w:rsidRPr="001339D1">
        <w:rPr>
          <w:rFonts w:ascii="Times New Roman" w:eastAsia="Times New Roman" w:hAnsi="Times New Roman" w:cs="Times New Roman"/>
          <w:color w:val="000000"/>
          <w:spacing w:val="2"/>
          <w:sz w:val="28"/>
          <w:szCs w:val="28"/>
          <w:lang w:eastAsia="ru-RU"/>
        </w:rPr>
        <w:t xml:space="preserve">бу в органах внутренних дел, учреждениях и органах уголовно-исполнительной системы и </w:t>
      </w:r>
      <w:r w:rsidRPr="001339D1">
        <w:rPr>
          <w:rFonts w:ascii="Times New Roman" w:eastAsia="Times New Roman" w:hAnsi="Times New Roman" w:cs="Times New Roman"/>
          <w:color w:val="000000"/>
          <w:sz w:val="28"/>
          <w:szCs w:val="28"/>
          <w:lang w:eastAsia="ru-RU"/>
        </w:rPr>
        <w:t xml:space="preserve">их семей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z w:val="28"/>
          <w:szCs w:val="28"/>
          <w:lang w:eastAsia="ru-RU"/>
        </w:rPr>
        <w:t xml:space="preserve"> от 12.02.1993г.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2. Об основах государственной службы РФ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z w:val="28"/>
          <w:szCs w:val="28"/>
          <w:lang w:eastAsia="ru-RU"/>
        </w:rPr>
        <w:t xml:space="preserve"> от 31.07.1995г.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1"/>
          <w:sz w:val="28"/>
          <w:szCs w:val="28"/>
          <w:lang w:eastAsia="ru-RU"/>
        </w:rPr>
      </w:pPr>
      <w:r w:rsidRPr="001339D1">
        <w:rPr>
          <w:rFonts w:ascii="Times New Roman" w:eastAsia="Times New Roman" w:hAnsi="Times New Roman" w:cs="Times New Roman"/>
          <w:color w:val="000000"/>
          <w:sz w:val="28"/>
          <w:szCs w:val="28"/>
          <w:lang w:eastAsia="ru-RU"/>
        </w:rPr>
        <w:tab/>
        <w:t xml:space="preserve">3. </w:t>
      </w:r>
      <w:r w:rsidRPr="001339D1">
        <w:rPr>
          <w:rFonts w:ascii="Times New Roman" w:eastAsia="Times New Roman" w:hAnsi="Times New Roman" w:cs="Times New Roman"/>
          <w:color w:val="000000"/>
          <w:spacing w:val="1"/>
          <w:sz w:val="28"/>
          <w:szCs w:val="28"/>
          <w:lang w:eastAsia="ru-RU"/>
        </w:rPr>
        <w:t xml:space="preserve">О ветеранах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pacing w:val="1"/>
          <w:sz w:val="28"/>
          <w:szCs w:val="28"/>
          <w:lang w:eastAsia="ru-RU"/>
        </w:rPr>
        <w:t xml:space="preserve"> от 12.01.1995г.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pacing w:val="1"/>
          <w:sz w:val="28"/>
          <w:szCs w:val="28"/>
          <w:lang w:eastAsia="ru-RU"/>
        </w:rPr>
        <w:tab/>
        <w:t xml:space="preserve">4. </w:t>
      </w:r>
      <w:r w:rsidRPr="001339D1">
        <w:rPr>
          <w:rFonts w:ascii="Times New Roman" w:eastAsia="Times New Roman" w:hAnsi="Times New Roman" w:cs="Times New Roman"/>
          <w:color w:val="000000"/>
          <w:spacing w:val="2"/>
          <w:sz w:val="28"/>
          <w:szCs w:val="28"/>
          <w:lang w:eastAsia="ru-RU"/>
        </w:rPr>
        <w:t xml:space="preserve">О социальной защите граждан, подвергшихся воздействию радиации </w:t>
      </w:r>
      <w:r w:rsidRPr="001339D1">
        <w:rPr>
          <w:rFonts w:ascii="Times New Roman" w:eastAsia="Times New Roman" w:hAnsi="Times New Roman" w:cs="Times New Roman"/>
          <w:color w:val="000000"/>
          <w:sz w:val="28"/>
          <w:szCs w:val="28"/>
          <w:lang w:eastAsia="ru-RU"/>
        </w:rPr>
        <w:t xml:space="preserve">вследствие катастрофы на Чернобыльской АЭС </w:t>
      </w:r>
      <w:r w:rsidRPr="001339D1">
        <w:rPr>
          <w:rFonts w:ascii="Times New Roman" w:eastAsia="Times New Roman" w:hAnsi="Times New Roman" w:cs="Times New Roman"/>
          <w:sz w:val="28"/>
          <w:szCs w:val="28"/>
          <w:lang w:eastAsia="ru-RU"/>
        </w:rPr>
        <w:t xml:space="preserve">[Текст]: Федеральный закон </w:t>
      </w:r>
      <w:r w:rsidRPr="001339D1">
        <w:rPr>
          <w:rFonts w:ascii="Times New Roman" w:eastAsia="Times New Roman" w:hAnsi="Times New Roman" w:cs="Times New Roman"/>
          <w:color w:val="000000"/>
          <w:sz w:val="28"/>
          <w:szCs w:val="28"/>
          <w:lang w:eastAsia="ru-RU"/>
        </w:rPr>
        <w:t xml:space="preserve">от 15.05.1991г. </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5. О занятости населения в РФ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z w:val="28"/>
          <w:szCs w:val="28"/>
          <w:lang w:eastAsia="ru-RU"/>
        </w:rPr>
        <w:t xml:space="preserve"> от 19.04.1991г. </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6. О социальном обслуживании граждан пожилого возраста и инвалидов </w:t>
      </w:r>
      <w:r w:rsidRPr="001339D1">
        <w:rPr>
          <w:rFonts w:ascii="Times New Roman" w:eastAsia="Times New Roman" w:hAnsi="Times New Roman" w:cs="Times New Roman"/>
          <w:sz w:val="28"/>
          <w:szCs w:val="28"/>
          <w:lang w:eastAsia="ru-RU"/>
        </w:rPr>
        <w:t xml:space="preserve">[Текст]: Федеральный закон </w:t>
      </w:r>
      <w:r w:rsidRPr="001339D1">
        <w:rPr>
          <w:rFonts w:ascii="Times New Roman" w:eastAsia="Times New Roman" w:hAnsi="Times New Roman" w:cs="Times New Roman"/>
          <w:color w:val="000000"/>
          <w:sz w:val="28"/>
          <w:szCs w:val="28"/>
          <w:lang w:eastAsia="ru-RU"/>
        </w:rPr>
        <w:t>от 02.08.1995г.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7. О социальной защите инвалидов в РФ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z w:val="28"/>
          <w:szCs w:val="28"/>
          <w:lang w:eastAsia="ru-RU"/>
        </w:rPr>
        <w:t xml:space="preserve"> от 24.</w:t>
      </w:r>
      <w:r w:rsidRPr="001339D1">
        <w:rPr>
          <w:rFonts w:ascii="Times New Roman" w:eastAsia="Times New Roman" w:hAnsi="Times New Roman" w:cs="Times New Roman"/>
          <w:sz w:val="28"/>
          <w:szCs w:val="28"/>
          <w:lang w:eastAsia="ru-RU"/>
        </w:rPr>
        <w:t>П. 1995г</w:t>
      </w:r>
      <w:r w:rsidRPr="001339D1">
        <w:rPr>
          <w:rFonts w:ascii="Times New Roman" w:eastAsia="Times New Roman" w:hAnsi="Times New Roman" w:cs="Times New Roman"/>
          <w:color w:val="000000"/>
          <w:sz w:val="28"/>
          <w:szCs w:val="28"/>
          <w:lang w:eastAsia="ru-RU"/>
        </w:rPr>
        <w:t>.</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8. </w:t>
      </w:r>
      <w:r w:rsidRPr="001339D1">
        <w:rPr>
          <w:rFonts w:ascii="Times New Roman" w:eastAsia="Times New Roman" w:hAnsi="Times New Roman" w:cs="Times New Roman"/>
          <w:color w:val="000000"/>
          <w:spacing w:val="2"/>
          <w:sz w:val="28"/>
          <w:szCs w:val="28"/>
          <w:lang w:eastAsia="ru-RU"/>
        </w:rPr>
        <w:t>Об индивидуальном (персонифицированном) учете в системе государствен</w:t>
      </w:r>
      <w:r w:rsidRPr="001339D1">
        <w:rPr>
          <w:rFonts w:ascii="Times New Roman" w:eastAsia="Times New Roman" w:hAnsi="Times New Roman" w:cs="Times New Roman"/>
          <w:color w:val="000000"/>
          <w:spacing w:val="2"/>
          <w:sz w:val="28"/>
          <w:szCs w:val="28"/>
          <w:lang w:eastAsia="ru-RU"/>
        </w:rPr>
        <w:softHyphen/>
      </w:r>
      <w:r w:rsidRPr="001339D1">
        <w:rPr>
          <w:rFonts w:ascii="Times New Roman" w:eastAsia="Times New Roman" w:hAnsi="Times New Roman" w:cs="Times New Roman"/>
          <w:color w:val="000000"/>
          <w:sz w:val="28"/>
          <w:szCs w:val="28"/>
          <w:lang w:eastAsia="ru-RU"/>
        </w:rPr>
        <w:t xml:space="preserve">ного пенсионного страхования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z w:val="28"/>
          <w:szCs w:val="28"/>
          <w:lang w:eastAsia="ru-RU"/>
        </w:rPr>
        <w:t xml:space="preserve"> от 01.04.1996г.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9. Об основах обязательного социального страхования </w:t>
      </w:r>
      <w:r w:rsidRPr="001339D1">
        <w:rPr>
          <w:rFonts w:ascii="Times New Roman" w:eastAsia="Times New Roman" w:hAnsi="Times New Roman" w:cs="Times New Roman"/>
          <w:sz w:val="28"/>
          <w:szCs w:val="28"/>
          <w:lang w:eastAsia="ru-RU"/>
        </w:rPr>
        <w:t>[Текст]: Федеральный закон</w:t>
      </w:r>
      <w:r w:rsidRPr="001339D1">
        <w:rPr>
          <w:rFonts w:ascii="Times New Roman" w:eastAsia="Times New Roman" w:hAnsi="Times New Roman" w:cs="Times New Roman"/>
          <w:color w:val="000000"/>
          <w:sz w:val="28"/>
          <w:szCs w:val="28"/>
          <w:lang w:eastAsia="ru-RU"/>
        </w:rPr>
        <w:t xml:space="preserve"> от 16.07.1999г.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1"/>
          <w:sz w:val="28"/>
          <w:szCs w:val="28"/>
          <w:lang w:eastAsia="ru-RU"/>
        </w:rPr>
      </w:pPr>
      <w:r w:rsidRPr="001339D1">
        <w:rPr>
          <w:rFonts w:ascii="Times New Roman" w:eastAsia="Times New Roman" w:hAnsi="Times New Roman" w:cs="Times New Roman"/>
          <w:color w:val="000000"/>
          <w:sz w:val="28"/>
          <w:szCs w:val="28"/>
          <w:lang w:eastAsia="ru-RU"/>
        </w:rPr>
        <w:tab/>
        <w:t xml:space="preserve">10. </w:t>
      </w:r>
      <w:r w:rsidRPr="001339D1">
        <w:rPr>
          <w:rFonts w:ascii="Times New Roman" w:eastAsia="Times New Roman" w:hAnsi="Times New Roman" w:cs="Times New Roman"/>
          <w:color w:val="000000"/>
          <w:spacing w:val="1"/>
          <w:sz w:val="28"/>
          <w:szCs w:val="28"/>
          <w:lang w:eastAsia="ru-RU"/>
        </w:rPr>
        <w:t xml:space="preserve">О негосударственных пенсионных фондах </w:t>
      </w:r>
      <w:r w:rsidRPr="001339D1">
        <w:rPr>
          <w:rFonts w:ascii="Times New Roman" w:eastAsia="Times New Roman" w:hAnsi="Times New Roman" w:cs="Times New Roman"/>
          <w:sz w:val="28"/>
          <w:szCs w:val="28"/>
          <w:lang w:eastAsia="ru-RU"/>
        </w:rPr>
        <w:t xml:space="preserve">[Текст]: Федеральный закон </w:t>
      </w:r>
      <w:r w:rsidRPr="001339D1">
        <w:rPr>
          <w:rFonts w:ascii="Times New Roman" w:eastAsia="Times New Roman" w:hAnsi="Times New Roman" w:cs="Times New Roman"/>
          <w:color w:val="000000"/>
          <w:spacing w:val="1"/>
          <w:sz w:val="28"/>
          <w:szCs w:val="28"/>
          <w:lang w:eastAsia="ru-RU"/>
        </w:rPr>
        <w:t xml:space="preserve">от </w:t>
      </w:r>
      <w:r w:rsidRPr="001339D1">
        <w:rPr>
          <w:rFonts w:ascii="Times New Roman" w:eastAsia="Times New Roman" w:hAnsi="Times New Roman" w:cs="Times New Roman"/>
          <w:color w:val="000000"/>
          <w:spacing w:val="1"/>
          <w:sz w:val="28"/>
          <w:szCs w:val="28"/>
          <w:lang w:eastAsia="ru-RU"/>
        </w:rPr>
        <w:lastRenderedPageBreak/>
        <w:t>07.05.1998г.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pacing w:val="1"/>
          <w:sz w:val="28"/>
          <w:szCs w:val="28"/>
          <w:lang w:eastAsia="ru-RU"/>
        </w:rPr>
        <w:tab/>
        <w:t xml:space="preserve">11. </w:t>
      </w:r>
      <w:r w:rsidRPr="001339D1">
        <w:rPr>
          <w:rFonts w:ascii="Times New Roman" w:eastAsia="Times New Roman" w:hAnsi="Times New Roman" w:cs="Times New Roman"/>
          <w:color w:val="000000"/>
          <w:sz w:val="28"/>
          <w:szCs w:val="28"/>
          <w:lang w:eastAsia="ru-RU"/>
        </w:rPr>
        <w:t xml:space="preserve">О статусе военнослужащих </w:t>
      </w:r>
      <w:r w:rsidRPr="001339D1">
        <w:rPr>
          <w:rFonts w:ascii="Times New Roman" w:eastAsia="Times New Roman" w:hAnsi="Times New Roman" w:cs="Times New Roman"/>
          <w:sz w:val="28"/>
          <w:szCs w:val="28"/>
          <w:lang w:eastAsia="ru-RU"/>
        </w:rPr>
        <w:t xml:space="preserve">[Текст]: Федеральный закон </w:t>
      </w:r>
      <w:r w:rsidRPr="001339D1">
        <w:rPr>
          <w:rFonts w:ascii="Times New Roman" w:eastAsia="Times New Roman" w:hAnsi="Times New Roman" w:cs="Times New Roman"/>
          <w:color w:val="000000"/>
          <w:sz w:val="28"/>
          <w:szCs w:val="28"/>
          <w:lang w:eastAsia="ru-RU"/>
        </w:rPr>
        <w:t>от 22.01.1993г.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12. О прожиточном минимуме в Российской Федерации от 24.10.1997г. № 134 -ФЗ  // СЗ РФ. 1997. № 43. Ст.4904.</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1"/>
          <w:sz w:val="28"/>
          <w:szCs w:val="28"/>
          <w:lang w:eastAsia="ru-RU"/>
        </w:rPr>
      </w:pPr>
      <w:r w:rsidRPr="001339D1">
        <w:rPr>
          <w:rFonts w:ascii="Times New Roman" w:eastAsia="Times New Roman" w:hAnsi="Times New Roman" w:cs="Times New Roman"/>
          <w:color w:val="000000"/>
          <w:sz w:val="28"/>
          <w:szCs w:val="28"/>
          <w:lang w:eastAsia="ru-RU"/>
        </w:rPr>
        <w:tab/>
        <w:t xml:space="preserve">13. </w:t>
      </w:r>
      <w:r w:rsidRPr="001339D1">
        <w:rPr>
          <w:rFonts w:ascii="Times New Roman" w:eastAsia="Times New Roman" w:hAnsi="Times New Roman" w:cs="Times New Roman"/>
          <w:color w:val="000000"/>
          <w:spacing w:val="1"/>
          <w:sz w:val="28"/>
          <w:szCs w:val="28"/>
          <w:lang w:eastAsia="ru-RU"/>
        </w:rPr>
        <w:t>О государственной социальной помощи от 7.07.1999г.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2"/>
          <w:sz w:val="28"/>
          <w:szCs w:val="28"/>
          <w:lang w:eastAsia="ru-RU"/>
        </w:rPr>
      </w:pPr>
      <w:r w:rsidRPr="001339D1">
        <w:rPr>
          <w:rFonts w:ascii="Times New Roman" w:eastAsia="Times New Roman" w:hAnsi="Times New Roman" w:cs="Times New Roman"/>
          <w:color w:val="000000"/>
          <w:spacing w:val="1"/>
          <w:sz w:val="28"/>
          <w:szCs w:val="28"/>
          <w:lang w:eastAsia="ru-RU"/>
        </w:rPr>
        <w:tab/>
        <w:t xml:space="preserve">14. </w:t>
      </w:r>
      <w:r w:rsidRPr="001339D1">
        <w:rPr>
          <w:rFonts w:ascii="Times New Roman" w:eastAsia="Times New Roman" w:hAnsi="Times New Roman" w:cs="Times New Roman"/>
          <w:color w:val="000000"/>
          <w:spacing w:val="2"/>
          <w:sz w:val="28"/>
          <w:szCs w:val="28"/>
          <w:lang w:eastAsia="ru-RU"/>
        </w:rPr>
        <w:t xml:space="preserve">О  минимальном  </w:t>
      </w:r>
      <w:proofErr w:type="gramStart"/>
      <w:r w:rsidRPr="001339D1">
        <w:rPr>
          <w:rFonts w:ascii="Times New Roman" w:eastAsia="Times New Roman" w:hAnsi="Times New Roman" w:cs="Times New Roman"/>
          <w:color w:val="000000"/>
          <w:spacing w:val="2"/>
          <w:sz w:val="28"/>
          <w:szCs w:val="28"/>
          <w:lang w:eastAsia="ru-RU"/>
        </w:rPr>
        <w:t>размере   оплаты  труда</w:t>
      </w:r>
      <w:proofErr w:type="gramEnd"/>
      <w:r w:rsidRPr="001339D1">
        <w:rPr>
          <w:rFonts w:ascii="Times New Roman" w:eastAsia="Times New Roman" w:hAnsi="Times New Roman" w:cs="Times New Roman"/>
          <w:color w:val="000000"/>
          <w:spacing w:val="2"/>
          <w:sz w:val="28"/>
          <w:szCs w:val="28"/>
          <w:lang w:eastAsia="ru-RU"/>
        </w:rPr>
        <w:t xml:space="preserve">   от   19.06.2000г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pacing w:val="2"/>
          <w:sz w:val="28"/>
          <w:szCs w:val="28"/>
          <w:lang w:eastAsia="ru-RU"/>
        </w:rPr>
        <w:tab/>
        <w:t xml:space="preserve">15. </w:t>
      </w:r>
      <w:r w:rsidRPr="001339D1">
        <w:rPr>
          <w:rFonts w:ascii="Times New Roman" w:eastAsia="Times New Roman" w:hAnsi="Times New Roman" w:cs="Times New Roman"/>
          <w:color w:val="000000"/>
          <w:sz w:val="28"/>
          <w:szCs w:val="28"/>
          <w:lang w:eastAsia="ru-RU"/>
        </w:rPr>
        <w:t>О трудовых пенсиях в Российской Федерации» от 1 7.12.2002г.</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2"/>
          <w:sz w:val="28"/>
          <w:szCs w:val="28"/>
          <w:lang w:eastAsia="ru-RU"/>
        </w:rPr>
      </w:pPr>
      <w:r w:rsidRPr="001339D1">
        <w:rPr>
          <w:rFonts w:ascii="Times New Roman" w:eastAsia="Times New Roman" w:hAnsi="Times New Roman" w:cs="Times New Roman"/>
          <w:color w:val="000000"/>
          <w:sz w:val="28"/>
          <w:szCs w:val="28"/>
          <w:lang w:eastAsia="ru-RU"/>
        </w:rPr>
        <w:tab/>
        <w:t xml:space="preserve">16. Об обязательном пенсионном страховании в Российской Федерации </w:t>
      </w:r>
      <w:r w:rsidRPr="001339D1">
        <w:rPr>
          <w:rFonts w:ascii="Times New Roman" w:eastAsia="Times New Roman" w:hAnsi="Times New Roman" w:cs="Times New Roman"/>
          <w:color w:val="000000"/>
          <w:spacing w:val="2"/>
          <w:sz w:val="28"/>
          <w:szCs w:val="28"/>
          <w:lang w:eastAsia="ru-RU"/>
        </w:rPr>
        <w:t>от 15.12.2ОО</w:t>
      </w:r>
      <w:proofErr w:type="gramStart"/>
      <w:r w:rsidRPr="001339D1">
        <w:rPr>
          <w:rFonts w:ascii="Times New Roman" w:eastAsia="Times New Roman" w:hAnsi="Times New Roman" w:cs="Times New Roman"/>
          <w:color w:val="000000"/>
          <w:spacing w:val="2"/>
          <w:sz w:val="28"/>
          <w:szCs w:val="28"/>
          <w:lang w:eastAsia="ru-RU"/>
        </w:rPr>
        <w:t>1</w:t>
      </w:r>
      <w:proofErr w:type="gramEnd"/>
      <w:r w:rsidRPr="001339D1">
        <w:rPr>
          <w:rFonts w:ascii="Times New Roman" w:eastAsia="Times New Roman" w:hAnsi="Times New Roman" w:cs="Times New Roman"/>
          <w:color w:val="000000"/>
          <w:spacing w:val="2"/>
          <w:sz w:val="28"/>
          <w:szCs w:val="28"/>
          <w:lang w:eastAsia="ru-RU"/>
        </w:rPr>
        <w:t xml:space="preserve">.№ 167 - ФЗ </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2"/>
          <w:sz w:val="28"/>
          <w:szCs w:val="28"/>
          <w:lang w:eastAsia="ru-RU"/>
        </w:rPr>
      </w:pPr>
      <w:r w:rsidRPr="001339D1">
        <w:rPr>
          <w:rFonts w:ascii="Times New Roman" w:eastAsia="Times New Roman" w:hAnsi="Times New Roman" w:cs="Times New Roman"/>
          <w:color w:val="000000"/>
          <w:spacing w:val="2"/>
          <w:sz w:val="28"/>
          <w:szCs w:val="28"/>
          <w:lang w:eastAsia="ru-RU"/>
        </w:rPr>
        <w:tab/>
        <w:t xml:space="preserve">17. </w:t>
      </w:r>
      <w:r w:rsidRPr="001339D1">
        <w:rPr>
          <w:rFonts w:ascii="Times New Roman" w:eastAsia="Times New Roman" w:hAnsi="Times New Roman" w:cs="Times New Roman"/>
          <w:color w:val="000000"/>
          <w:spacing w:val="3"/>
          <w:sz w:val="28"/>
          <w:szCs w:val="28"/>
          <w:lang w:eastAsia="ru-RU"/>
        </w:rPr>
        <w:t xml:space="preserve">О государственном пенсионном обеспечении в Российской Федерации» от </w:t>
      </w:r>
      <w:r w:rsidRPr="001339D1">
        <w:rPr>
          <w:rFonts w:ascii="Times New Roman" w:eastAsia="Times New Roman" w:hAnsi="Times New Roman" w:cs="Times New Roman"/>
          <w:color w:val="000000"/>
          <w:spacing w:val="2"/>
          <w:sz w:val="28"/>
          <w:szCs w:val="28"/>
          <w:lang w:eastAsia="ru-RU"/>
        </w:rPr>
        <w:t>15,12.2001 г. №166 - ФЗ // СЗ РФ. - 2001. - № 51. - Ст. 4831.</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5"/>
          <w:sz w:val="28"/>
          <w:szCs w:val="28"/>
          <w:lang w:eastAsia="ru-RU"/>
        </w:rPr>
      </w:pPr>
      <w:r w:rsidRPr="001339D1">
        <w:rPr>
          <w:rFonts w:ascii="Times New Roman" w:eastAsia="Times New Roman" w:hAnsi="Times New Roman" w:cs="Times New Roman"/>
          <w:color w:val="000000"/>
          <w:spacing w:val="2"/>
          <w:sz w:val="28"/>
          <w:szCs w:val="28"/>
          <w:lang w:eastAsia="ru-RU"/>
        </w:rPr>
        <w:tab/>
        <w:t xml:space="preserve">18. </w:t>
      </w:r>
      <w:r w:rsidRPr="001339D1">
        <w:rPr>
          <w:rFonts w:ascii="Times New Roman" w:eastAsia="Times New Roman" w:hAnsi="Times New Roman" w:cs="Times New Roman"/>
          <w:color w:val="000000"/>
          <w:sz w:val="28"/>
          <w:szCs w:val="28"/>
          <w:lang w:eastAsia="ru-RU"/>
        </w:rPr>
        <w:t xml:space="preserve">О государственных пособиях гражданам, имеющим детей от 19.05.1995 г. № </w:t>
      </w:r>
      <w:r w:rsidRPr="001339D1">
        <w:rPr>
          <w:rFonts w:ascii="Times New Roman" w:eastAsia="Times New Roman" w:hAnsi="Times New Roman" w:cs="Times New Roman"/>
          <w:color w:val="000000"/>
          <w:spacing w:val="5"/>
          <w:sz w:val="28"/>
          <w:szCs w:val="28"/>
          <w:lang w:eastAsia="ru-RU"/>
        </w:rPr>
        <w:t xml:space="preserve">81-ФЗ // СЗ РФ. – 1995. - №21. - Ст. 21. </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1"/>
          <w:sz w:val="28"/>
          <w:szCs w:val="28"/>
          <w:lang w:eastAsia="ru-RU"/>
        </w:rPr>
      </w:pPr>
      <w:r w:rsidRPr="001339D1">
        <w:rPr>
          <w:rFonts w:ascii="Times New Roman" w:eastAsia="Times New Roman" w:hAnsi="Times New Roman" w:cs="Times New Roman"/>
          <w:color w:val="000000"/>
          <w:spacing w:val="5"/>
          <w:sz w:val="28"/>
          <w:szCs w:val="28"/>
          <w:lang w:eastAsia="ru-RU"/>
        </w:rPr>
        <w:tab/>
        <w:t>19. О</w:t>
      </w:r>
      <w:r w:rsidRPr="001339D1">
        <w:rPr>
          <w:rFonts w:ascii="Times New Roman" w:eastAsia="Times New Roman" w:hAnsi="Times New Roman" w:cs="Times New Roman"/>
          <w:color w:val="000000"/>
          <w:spacing w:val="1"/>
          <w:sz w:val="28"/>
          <w:szCs w:val="28"/>
          <w:lang w:eastAsia="ru-RU"/>
        </w:rPr>
        <w:t xml:space="preserve"> размере компенсационных выплат отдельным категориям граждан: Указ Прези</w:t>
      </w:r>
      <w:r w:rsidRPr="001339D1">
        <w:rPr>
          <w:rFonts w:ascii="Times New Roman" w:eastAsia="Times New Roman" w:hAnsi="Times New Roman" w:cs="Times New Roman"/>
          <w:color w:val="000000"/>
          <w:spacing w:val="1"/>
          <w:sz w:val="28"/>
          <w:szCs w:val="28"/>
          <w:lang w:eastAsia="ru-RU"/>
        </w:rPr>
        <w:softHyphen/>
        <w:t xml:space="preserve">дента РФ от 30 мая 1994 г. № 1110 // СЗ РФ. - 1994. - № 6. – Ст. 235. </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pacing w:val="1"/>
          <w:sz w:val="28"/>
          <w:szCs w:val="28"/>
          <w:lang w:eastAsia="ru-RU"/>
        </w:rPr>
        <w:tab/>
        <w:t xml:space="preserve">20. О гарантиях прав граждан на предоставление услуг по погребению умерших: Указ </w:t>
      </w:r>
      <w:r w:rsidRPr="001339D1">
        <w:rPr>
          <w:rFonts w:ascii="Times New Roman" w:eastAsia="Times New Roman" w:hAnsi="Times New Roman" w:cs="Times New Roman"/>
          <w:color w:val="000000"/>
          <w:sz w:val="28"/>
          <w:szCs w:val="28"/>
          <w:lang w:eastAsia="ru-RU"/>
        </w:rPr>
        <w:t>Президента РФ от 29.06.1996 г. № 1001 // СЗ РФ. - 1996. - № 27. - Ст. 3235.</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z w:val="28"/>
          <w:szCs w:val="28"/>
          <w:lang w:eastAsia="ru-RU"/>
        </w:rPr>
        <w:tab/>
        <w:t xml:space="preserve">21. </w:t>
      </w:r>
      <w:r w:rsidRPr="001339D1">
        <w:rPr>
          <w:rFonts w:ascii="Times New Roman" w:eastAsia="Times New Roman" w:hAnsi="Times New Roman" w:cs="Times New Roman"/>
          <w:color w:val="000000"/>
          <w:spacing w:val="1"/>
          <w:sz w:val="28"/>
          <w:szCs w:val="28"/>
          <w:lang w:eastAsia="ru-RU"/>
        </w:rPr>
        <w:t>Об основах обязательного социального страхования» от 16.07.1999 г. № 165-</w:t>
      </w:r>
      <w:r w:rsidRPr="001339D1">
        <w:rPr>
          <w:rFonts w:ascii="Times New Roman" w:eastAsia="Times New Roman" w:hAnsi="Times New Roman" w:cs="Times New Roman"/>
          <w:color w:val="000000"/>
          <w:sz w:val="28"/>
          <w:szCs w:val="28"/>
          <w:lang w:eastAsia="ru-RU"/>
        </w:rPr>
        <w:t>ФЗ // СЗ РФ. - 1999. - № 29. - Ст. 3686.</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pacing w:val="4"/>
          <w:sz w:val="28"/>
          <w:szCs w:val="28"/>
          <w:lang w:eastAsia="ru-RU"/>
        </w:rPr>
      </w:pPr>
      <w:r w:rsidRPr="001339D1">
        <w:rPr>
          <w:rFonts w:ascii="Times New Roman" w:eastAsia="Times New Roman" w:hAnsi="Times New Roman" w:cs="Times New Roman"/>
          <w:color w:val="000000"/>
          <w:sz w:val="28"/>
          <w:szCs w:val="28"/>
          <w:lang w:eastAsia="ru-RU"/>
        </w:rPr>
        <w:t xml:space="preserve">22. </w:t>
      </w:r>
      <w:r w:rsidRPr="001339D1">
        <w:rPr>
          <w:rFonts w:ascii="Times New Roman" w:eastAsia="Times New Roman" w:hAnsi="Times New Roman" w:cs="Times New Roman"/>
          <w:color w:val="000000"/>
          <w:spacing w:val="5"/>
          <w:sz w:val="28"/>
          <w:szCs w:val="28"/>
          <w:lang w:eastAsia="ru-RU"/>
        </w:rPr>
        <w:t xml:space="preserve">Трудовой кодекс РФ: Федеральный закон от 30 ноября 2001г. № 197-ФЗ // СЗ </w:t>
      </w:r>
      <w:r w:rsidRPr="001339D1">
        <w:rPr>
          <w:rFonts w:ascii="Times New Roman" w:eastAsia="Times New Roman" w:hAnsi="Times New Roman" w:cs="Times New Roman"/>
          <w:color w:val="000000"/>
          <w:spacing w:val="4"/>
          <w:sz w:val="28"/>
          <w:szCs w:val="28"/>
          <w:lang w:eastAsia="ru-RU"/>
        </w:rPr>
        <w:t>РФ. - 2002. - №1 (ч.1). - Ст. 3.</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color w:val="000000"/>
          <w:sz w:val="28"/>
          <w:szCs w:val="28"/>
          <w:lang w:eastAsia="ru-RU"/>
        </w:rPr>
      </w:pPr>
      <w:r w:rsidRPr="001339D1">
        <w:rPr>
          <w:rFonts w:ascii="Times New Roman" w:eastAsia="Times New Roman" w:hAnsi="Times New Roman" w:cs="Times New Roman"/>
          <w:color w:val="000000"/>
          <w:spacing w:val="4"/>
          <w:sz w:val="28"/>
          <w:szCs w:val="28"/>
          <w:lang w:eastAsia="ru-RU"/>
        </w:rPr>
        <w:tab/>
        <w:t xml:space="preserve">23. О выплате пенсий гражданам, выезжающим на постоянное жительство за </w:t>
      </w:r>
      <w:r w:rsidRPr="001339D1">
        <w:rPr>
          <w:rFonts w:ascii="Times New Roman" w:eastAsia="Times New Roman" w:hAnsi="Times New Roman" w:cs="Times New Roman"/>
          <w:color w:val="000000"/>
          <w:sz w:val="28"/>
          <w:szCs w:val="28"/>
          <w:lang w:eastAsia="ru-RU"/>
        </w:rPr>
        <w:t>пределы РФ» от 6.03.2001г. № 21- ФЗ //СЗ РФ. - 2001. - №11. - Ст. 998.</w:t>
      </w:r>
    </w:p>
    <w:p w:rsidR="001339D1" w:rsidRPr="001339D1" w:rsidRDefault="001339D1" w:rsidP="001339D1">
      <w:pPr>
        <w:widowControl w:val="0"/>
        <w:shd w:val="clear" w:color="auto" w:fill="FFFFFF"/>
        <w:tabs>
          <w:tab w:val="left" w:pos="730"/>
        </w:tabs>
        <w:autoSpaceDE w:val="0"/>
        <w:autoSpaceDN w:val="0"/>
        <w:adjustRightInd w:val="0"/>
        <w:spacing w:after="0" w:line="240" w:lineRule="auto"/>
        <w:ind w:firstLine="680"/>
        <w:rPr>
          <w:rFonts w:ascii="Times New Roman" w:eastAsia="Times New Roman" w:hAnsi="Times New Roman" w:cs="Times New Roman"/>
          <w:sz w:val="28"/>
          <w:szCs w:val="28"/>
          <w:lang w:eastAsia="ru-RU"/>
        </w:rPr>
      </w:pPr>
      <w:r w:rsidRPr="001339D1">
        <w:rPr>
          <w:rFonts w:ascii="Times New Roman" w:eastAsia="Times New Roman" w:hAnsi="Times New Roman" w:cs="Times New Roman"/>
          <w:color w:val="000000"/>
          <w:sz w:val="28"/>
          <w:szCs w:val="28"/>
          <w:lang w:eastAsia="ru-RU"/>
        </w:rPr>
        <w:tab/>
        <w:t>24. О</w:t>
      </w:r>
      <w:r w:rsidRPr="001339D1">
        <w:rPr>
          <w:rFonts w:ascii="Times New Roman" w:eastAsia="Times New Roman" w:hAnsi="Times New Roman" w:cs="Times New Roman"/>
          <w:color w:val="000000"/>
          <w:spacing w:val="2"/>
          <w:sz w:val="28"/>
          <w:szCs w:val="28"/>
          <w:lang w:eastAsia="ru-RU"/>
        </w:rPr>
        <w:t xml:space="preserve"> порядке признания граждан инвалидами: Постановление Правительства РФ от </w:t>
      </w:r>
      <w:r w:rsidRPr="001339D1">
        <w:rPr>
          <w:rFonts w:ascii="Times New Roman" w:eastAsia="Times New Roman" w:hAnsi="Times New Roman" w:cs="Times New Roman"/>
          <w:color w:val="000000"/>
          <w:sz w:val="28"/>
          <w:szCs w:val="28"/>
          <w:lang w:eastAsia="ru-RU"/>
        </w:rPr>
        <w:t>13.08.1996г. № 965  // СЗ РФ. - 1996. - № 34. - Ст.4127.</w:t>
      </w:r>
    </w:p>
    <w:p w:rsidR="001339D1" w:rsidRPr="001339D1" w:rsidRDefault="001339D1" w:rsidP="001339D1">
      <w:pPr>
        <w:spacing w:after="0" w:line="240" w:lineRule="auto"/>
        <w:ind w:firstLine="680"/>
        <w:rPr>
          <w:rFonts w:ascii="Times New Roman" w:eastAsia="Times New Roman" w:hAnsi="Times New Roman" w:cs="Times New Roman"/>
          <w:color w:val="FF0000"/>
          <w:sz w:val="28"/>
          <w:szCs w:val="28"/>
          <w:lang w:eastAsia="ru-RU"/>
        </w:rPr>
      </w:pPr>
    </w:p>
    <w:p w:rsidR="001339D1" w:rsidRPr="001339D1" w:rsidRDefault="001339D1" w:rsidP="001339D1">
      <w:pPr>
        <w:spacing w:after="0" w:line="240" w:lineRule="auto"/>
        <w:ind w:firstLine="680"/>
        <w:rPr>
          <w:rFonts w:ascii="Times New Roman" w:eastAsia="Times New Roman" w:hAnsi="Times New Roman" w:cs="Times New Roman"/>
          <w:b/>
          <w:bCs/>
          <w:sz w:val="28"/>
          <w:szCs w:val="28"/>
          <w:lang w:eastAsia="ru-RU"/>
        </w:rPr>
      </w:pPr>
      <w:r w:rsidRPr="001339D1">
        <w:rPr>
          <w:rFonts w:ascii="Times New Roman" w:eastAsia="Times New Roman" w:hAnsi="Times New Roman" w:cs="Times New Roman"/>
          <w:b/>
          <w:bCs/>
          <w:sz w:val="28"/>
          <w:szCs w:val="28"/>
          <w:lang w:eastAsia="ru-RU"/>
        </w:rPr>
        <w:t>Интернет – ресурсы:</w:t>
      </w:r>
    </w:p>
    <w:p w:rsidR="001339D1" w:rsidRPr="001339D1" w:rsidRDefault="001339D1" w:rsidP="001339D1">
      <w:pPr>
        <w:spacing w:after="0" w:line="240" w:lineRule="auto"/>
        <w:ind w:firstLine="680"/>
        <w:rPr>
          <w:rFonts w:ascii="Times New Roman" w:eastAsia="Times New Roman" w:hAnsi="Times New Roman" w:cs="Times New Roman"/>
          <w:bCs/>
          <w:sz w:val="28"/>
          <w:szCs w:val="28"/>
          <w:highlight w:val="yellow"/>
          <w:lang w:eastAsia="ru-RU"/>
        </w:rPr>
      </w:pPr>
    </w:p>
    <w:p w:rsidR="001339D1" w:rsidRPr="001339D1" w:rsidRDefault="001339D1" w:rsidP="001339D1">
      <w:pPr>
        <w:spacing w:after="0" w:line="240" w:lineRule="auto"/>
        <w:ind w:firstLine="680"/>
        <w:rPr>
          <w:rFonts w:ascii="Times New Roman" w:eastAsia="Times New Roman" w:hAnsi="Times New Roman" w:cs="Times New Roman"/>
          <w:sz w:val="28"/>
          <w:szCs w:val="28"/>
          <w:lang w:eastAsia="ru-RU"/>
        </w:rPr>
      </w:pPr>
      <w:r w:rsidRPr="001339D1">
        <w:rPr>
          <w:rFonts w:ascii="Times New Roman" w:eastAsia="Times New Roman" w:hAnsi="Times New Roman" w:cs="Times New Roman"/>
          <w:sz w:val="28"/>
          <w:szCs w:val="28"/>
          <w:lang w:val="en-US" w:eastAsia="ru-RU"/>
        </w:rPr>
        <w:t>www</w:t>
      </w:r>
      <w:r w:rsidRPr="001339D1">
        <w:rPr>
          <w:rFonts w:ascii="Times New Roman" w:eastAsia="Times New Roman" w:hAnsi="Times New Roman" w:cs="Times New Roman"/>
          <w:sz w:val="28"/>
          <w:szCs w:val="28"/>
          <w:lang w:eastAsia="ru-RU"/>
        </w:rPr>
        <w:t>.psylist.net - психологический образовательный сайт</w:t>
      </w:r>
    </w:p>
    <w:p w:rsidR="001339D1" w:rsidRPr="001339D1" w:rsidRDefault="001339D1" w:rsidP="001339D1">
      <w:pPr>
        <w:spacing w:after="0" w:line="240" w:lineRule="auto"/>
        <w:ind w:firstLine="680"/>
        <w:rPr>
          <w:rFonts w:ascii="Times New Roman" w:eastAsia="Times New Roman" w:hAnsi="Times New Roman" w:cs="Times New Roman"/>
          <w:sz w:val="28"/>
          <w:szCs w:val="28"/>
          <w:lang w:eastAsia="ru-RU"/>
        </w:rPr>
      </w:pPr>
      <w:proofErr w:type="gramStart"/>
      <w:r w:rsidRPr="001339D1">
        <w:rPr>
          <w:rFonts w:ascii="Times New Roman" w:eastAsia="Times New Roman" w:hAnsi="Times New Roman" w:cs="Times New Roman"/>
          <w:sz w:val="28"/>
          <w:szCs w:val="28"/>
          <w:lang w:val="en-US" w:eastAsia="ru-RU"/>
        </w:rPr>
        <w:t>www</w:t>
      </w:r>
      <w:proofErr w:type="gramEnd"/>
      <w:r w:rsidRPr="001339D1">
        <w:rPr>
          <w:rFonts w:ascii="Times New Roman" w:eastAsia="Times New Roman" w:hAnsi="Times New Roman" w:cs="Times New Roman"/>
          <w:sz w:val="28"/>
          <w:szCs w:val="28"/>
          <w:lang w:eastAsia="ru-RU"/>
        </w:rPr>
        <w:t>.</w:t>
      </w:r>
      <w:hyperlink r:id="rId22" w:history="1">
        <w:proofErr w:type="spellStart"/>
        <w:r w:rsidRPr="001339D1">
          <w:rPr>
            <w:rFonts w:ascii="Times New Roman" w:eastAsia="Times New Roman" w:hAnsi="Times New Roman" w:cs="Times New Roman"/>
            <w:bCs/>
            <w:sz w:val="28"/>
            <w:szCs w:val="28"/>
            <w:lang w:val="en-US" w:eastAsia="ru-RU"/>
          </w:rPr>
          <w:t>flogiston</w:t>
        </w:r>
        <w:proofErr w:type="spellEnd"/>
        <w:r w:rsidRPr="001339D1">
          <w:rPr>
            <w:rFonts w:ascii="Times New Roman" w:eastAsia="Times New Roman" w:hAnsi="Times New Roman" w:cs="Times New Roman"/>
            <w:bCs/>
            <w:sz w:val="28"/>
            <w:szCs w:val="28"/>
            <w:lang w:eastAsia="ru-RU"/>
          </w:rPr>
          <w:t>.</w:t>
        </w:r>
        <w:proofErr w:type="spellStart"/>
        <w:r w:rsidRPr="001339D1">
          <w:rPr>
            <w:rFonts w:ascii="Times New Roman" w:eastAsia="Times New Roman" w:hAnsi="Times New Roman" w:cs="Times New Roman"/>
            <w:bCs/>
            <w:sz w:val="28"/>
            <w:szCs w:val="28"/>
            <w:lang w:val="en-US" w:eastAsia="ru-RU"/>
          </w:rPr>
          <w:t>ru</w:t>
        </w:r>
        <w:proofErr w:type="spellEnd"/>
      </w:hyperlink>
      <w:r w:rsidRPr="001339D1">
        <w:rPr>
          <w:rFonts w:ascii="Times New Roman" w:eastAsia="Times New Roman" w:hAnsi="Times New Roman" w:cs="Times New Roman"/>
          <w:sz w:val="28"/>
          <w:szCs w:val="28"/>
          <w:lang w:val="en-US" w:eastAsia="ru-RU"/>
        </w:rPr>
        <w:t> </w:t>
      </w:r>
      <w:r w:rsidRPr="001339D1">
        <w:rPr>
          <w:rFonts w:ascii="Times New Roman" w:eastAsia="Times New Roman" w:hAnsi="Times New Roman" w:cs="Times New Roman"/>
          <w:sz w:val="28"/>
          <w:szCs w:val="28"/>
          <w:lang w:eastAsia="ru-RU"/>
        </w:rPr>
        <w:t>-</w:t>
      </w:r>
      <w:r w:rsidRPr="001339D1">
        <w:rPr>
          <w:rFonts w:ascii="Times New Roman" w:eastAsia="Times New Roman" w:hAnsi="Times New Roman" w:cs="Times New Roman"/>
          <w:sz w:val="28"/>
          <w:szCs w:val="28"/>
          <w:lang w:val="en-US" w:eastAsia="ru-RU"/>
        </w:rPr>
        <w:t> </w:t>
      </w:r>
      <w:r w:rsidRPr="001339D1">
        <w:rPr>
          <w:rFonts w:ascii="Times New Roman" w:eastAsia="Times New Roman" w:hAnsi="Times New Roman" w:cs="Times New Roman"/>
          <w:sz w:val="28"/>
          <w:szCs w:val="28"/>
          <w:lang w:eastAsia="ru-RU"/>
        </w:rPr>
        <w:t>"</w:t>
      </w:r>
      <w:r w:rsidRPr="001339D1">
        <w:rPr>
          <w:rFonts w:ascii="Times New Roman" w:eastAsia="Times New Roman" w:hAnsi="Times New Roman" w:cs="Times New Roman"/>
          <w:bCs/>
          <w:sz w:val="28"/>
          <w:szCs w:val="28"/>
          <w:lang w:eastAsia="ru-RU"/>
        </w:rPr>
        <w:t>Флогистон. Психология из первых рук</w:t>
      </w:r>
      <w:r w:rsidRPr="001339D1">
        <w:rPr>
          <w:rFonts w:ascii="Times New Roman" w:eastAsia="Times New Roman" w:hAnsi="Times New Roman" w:cs="Times New Roman"/>
          <w:sz w:val="28"/>
          <w:szCs w:val="28"/>
          <w:lang w:eastAsia="ru-RU"/>
        </w:rPr>
        <w:t>"</w:t>
      </w:r>
    </w:p>
    <w:p w:rsidR="001339D1" w:rsidRPr="001339D1" w:rsidRDefault="001339D1" w:rsidP="001339D1">
      <w:pPr>
        <w:spacing w:after="0" w:line="240" w:lineRule="auto"/>
        <w:ind w:firstLine="680"/>
        <w:rPr>
          <w:rFonts w:ascii="Times New Roman" w:eastAsia="Times New Roman" w:hAnsi="Times New Roman" w:cs="Times New Roman"/>
          <w:sz w:val="28"/>
          <w:szCs w:val="28"/>
          <w:lang w:eastAsia="ru-RU"/>
        </w:rPr>
      </w:pPr>
      <w:proofErr w:type="gramStart"/>
      <w:r w:rsidRPr="001339D1">
        <w:rPr>
          <w:rFonts w:ascii="Times New Roman" w:eastAsia="Times New Roman" w:hAnsi="Times New Roman" w:cs="Times New Roman"/>
          <w:sz w:val="28"/>
          <w:szCs w:val="28"/>
          <w:lang w:val="en-US" w:eastAsia="ru-RU"/>
        </w:rPr>
        <w:t>www</w:t>
      </w:r>
      <w:proofErr w:type="gramEnd"/>
      <w:r w:rsidRPr="001339D1">
        <w:rPr>
          <w:rFonts w:ascii="Times New Roman" w:eastAsia="Times New Roman" w:hAnsi="Times New Roman" w:cs="Times New Roman"/>
          <w:sz w:val="28"/>
          <w:szCs w:val="28"/>
          <w:lang w:eastAsia="ru-RU"/>
        </w:rPr>
        <w:t>.</w:t>
      </w:r>
      <w:hyperlink r:id="rId23" w:history="1">
        <w:proofErr w:type="gramStart"/>
        <w:r w:rsidRPr="001339D1">
          <w:rPr>
            <w:rFonts w:ascii="Times New Roman" w:eastAsia="Times New Roman" w:hAnsi="Times New Roman" w:cs="Times New Roman"/>
            <w:bCs/>
            <w:sz w:val="28"/>
            <w:szCs w:val="28"/>
            <w:lang w:val="en-US" w:eastAsia="ru-RU"/>
          </w:rPr>
          <w:t>psychology</w:t>
        </w:r>
        <w:r w:rsidRPr="001339D1">
          <w:rPr>
            <w:rFonts w:ascii="Times New Roman" w:eastAsia="Times New Roman" w:hAnsi="Times New Roman" w:cs="Times New Roman"/>
            <w:bCs/>
            <w:sz w:val="28"/>
            <w:szCs w:val="28"/>
            <w:lang w:eastAsia="ru-RU"/>
          </w:rPr>
          <w:t>-</w:t>
        </w:r>
        <w:r w:rsidRPr="001339D1">
          <w:rPr>
            <w:rFonts w:ascii="Times New Roman" w:eastAsia="Times New Roman" w:hAnsi="Times New Roman" w:cs="Times New Roman"/>
            <w:bCs/>
            <w:sz w:val="28"/>
            <w:szCs w:val="28"/>
            <w:lang w:val="en-US" w:eastAsia="ru-RU"/>
          </w:rPr>
          <w:t>online</w:t>
        </w:r>
        <w:r w:rsidRPr="001339D1">
          <w:rPr>
            <w:rFonts w:ascii="Times New Roman" w:eastAsia="Times New Roman" w:hAnsi="Times New Roman" w:cs="Times New Roman"/>
            <w:bCs/>
            <w:sz w:val="28"/>
            <w:szCs w:val="28"/>
            <w:lang w:eastAsia="ru-RU"/>
          </w:rPr>
          <w:t>.</w:t>
        </w:r>
        <w:r w:rsidRPr="001339D1">
          <w:rPr>
            <w:rFonts w:ascii="Times New Roman" w:eastAsia="Times New Roman" w:hAnsi="Times New Roman" w:cs="Times New Roman"/>
            <w:bCs/>
            <w:sz w:val="28"/>
            <w:szCs w:val="28"/>
            <w:lang w:val="en-US" w:eastAsia="ru-RU"/>
          </w:rPr>
          <w:t>net</w:t>
        </w:r>
        <w:proofErr w:type="gramEnd"/>
      </w:hyperlink>
      <w:r w:rsidRPr="001339D1">
        <w:rPr>
          <w:rFonts w:ascii="Times New Roman" w:eastAsia="Times New Roman" w:hAnsi="Times New Roman" w:cs="Times New Roman"/>
          <w:sz w:val="28"/>
          <w:szCs w:val="28"/>
          <w:lang w:val="en-US" w:eastAsia="ru-RU"/>
        </w:rPr>
        <w:t> </w:t>
      </w:r>
      <w:r w:rsidRPr="001339D1">
        <w:rPr>
          <w:rFonts w:ascii="Times New Roman" w:eastAsia="Times New Roman" w:hAnsi="Times New Roman" w:cs="Times New Roman"/>
          <w:sz w:val="28"/>
          <w:szCs w:val="28"/>
          <w:lang w:eastAsia="ru-RU"/>
        </w:rPr>
        <w:t>-</w:t>
      </w:r>
      <w:r w:rsidRPr="001339D1">
        <w:rPr>
          <w:rFonts w:ascii="Times New Roman" w:eastAsia="Times New Roman" w:hAnsi="Times New Roman" w:cs="Times New Roman"/>
          <w:sz w:val="28"/>
          <w:szCs w:val="28"/>
          <w:lang w:val="en-US" w:eastAsia="ru-RU"/>
        </w:rPr>
        <w:t> </w:t>
      </w:r>
      <w:r w:rsidRPr="001339D1">
        <w:rPr>
          <w:rFonts w:ascii="Times New Roman" w:eastAsia="Times New Roman" w:hAnsi="Times New Roman" w:cs="Times New Roman"/>
          <w:sz w:val="28"/>
          <w:szCs w:val="28"/>
          <w:lang w:eastAsia="ru-RU"/>
        </w:rPr>
        <w:t>сайт </w:t>
      </w:r>
      <w:r w:rsidRPr="001339D1">
        <w:rPr>
          <w:rFonts w:ascii="Times New Roman" w:eastAsia="Times New Roman" w:hAnsi="Times New Roman" w:cs="Times New Roman"/>
          <w:bCs/>
          <w:sz w:val="28"/>
          <w:szCs w:val="28"/>
          <w:lang w:eastAsia="ru-RU"/>
        </w:rPr>
        <w:t>"Научная и популярная психология"</w:t>
      </w:r>
      <w:r w:rsidRPr="001339D1">
        <w:rPr>
          <w:rFonts w:ascii="Times New Roman" w:eastAsia="Times New Roman" w:hAnsi="Times New Roman" w:cs="Times New Roman"/>
          <w:sz w:val="28"/>
          <w:szCs w:val="28"/>
          <w:lang w:eastAsia="ru-RU"/>
        </w:rPr>
        <w:t> </w:t>
      </w:r>
    </w:p>
    <w:p w:rsidR="001339D1" w:rsidRPr="001339D1" w:rsidRDefault="00EE0201" w:rsidP="001339D1">
      <w:pPr>
        <w:spacing w:after="0" w:line="240" w:lineRule="auto"/>
        <w:ind w:firstLine="680"/>
        <w:rPr>
          <w:rFonts w:ascii="Times New Roman" w:eastAsia="Times New Roman" w:hAnsi="Times New Roman" w:cs="Times New Roman"/>
          <w:sz w:val="28"/>
          <w:szCs w:val="28"/>
          <w:lang w:eastAsia="ru-RU"/>
        </w:rPr>
      </w:pPr>
      <w:hyperlink r:id="rId24" w:history="1">
        <w:r w:rsidR="001339D1" w:rsidRPr="001339D1">
          <w:rPr>
            <w:rFonts w:ascii="Times New Roman" w:eastAsia="Times New Roman" w:hAnsi="Times New Roman" w:cs="Times New Roman"/>
            <w:sz w:val="28"/>
            <w:szCs w:val="28"/>
            <w:lang w:val="en-US" w:eastAsia="ru-RU"/>
          </w:rPr>
          <w:t>www</w:t>
        </w:r>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juristlib</w:t>
        </w:r>
        <w:proofErr w:type="spellEnd"/>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ru</w:t>
        </w:r>
        <w:proofErr w:type="spellEnd"/>
      </w:hyperlink>
      <w:r w:rsidR="001339D1" w:rsidRPr="001339D1">
        <w:rPr>
          <w:rFonts w:ascii="Times New Roman" w:eastAsia="Times New Roman" w:hAnsi="Times New Roman" w:cs="Times New Roman"/>
          <w:sz w:val="28"/>
          <w:szCs w:val="28"/>
          <w:lang w:eastAsia="ru-RU"/>
        </w:rPr>
        <w:t xml:space="preserve"> – электронная юридическая библиотека «</w:t>
      </w:r>
      <w:proofErr w:type="spellStart"/>
      <w:r w:rsidR="001339D1" w:rsidRPr="001339D1">
        <w:rPr>
          <w:rFonts w:ascii="Times New Roman" w:eastAsia="Times New Roman" w:hAnsi="Times New Roman" w:cs="Times New Roman"/>
          <w:sz w:val="28"/>
          <w:szCs w:val="28"/>
          <w:lang w:eastAsia="ru-RU"/>
        </w:rPr>
        <w:t>ЮристЛиб</w:t>
      </w:r>
      <w:proofErr w:type="spellEnd"/>
      <w:r w:rsidR="001339D1" w:rsidRPr="001339D1">
        <w:rPr>
          <w:rFonts w:ascii="Times New Roman" w:eastAsia="Times New Roman" w:hAnsi="Times New Roman" w:cs="Times New Roman"/>
          <w:sz w:val="28"/>
          <w:szCs w:val="28"/>
          <w:lang w:eastAsia="ru-RU"/>
        </w:rPr>
        <w:t>»</w:t>
      </w:r>
    </w:p>
    <w:p w:rsidR="001339D1" w:rsidRPr="001339D1" w:rsidRDefault="00EE0201" w:rsidP="001339D1">
      <w:pPr>
        <w:spacing w:after="0" w:line="240" w:lineRule="auto"/>
        <w:ind w:firstLine="680"/>
        <w:rPr>
          <w:rFonts w:ascii="Times New Roman" w:eastAsia="Times New Roman" w:hAnsi="Times New Roman" w:cs="Times New Roman"/>
          <w:sz w:val="28"/>
          <w:szCs w:val="28"/>
          <w:lang w:eastAsia="ru-RU"/>
        </w:rPr>
      </w:pPr>
      <w:hyperlink r:id="rId25" w:history="1">
        <w:r w:rsidR="001339D1" w:rsidRPr="001339D1">
          <w:rPr>
            <w:rFonts w:ascii="Times New Roman" w:eastAsia="Times New Roman" w:hAnsi="Times New Roman" w:cs="Times New Roman"/>
            <w:sz w:val="28"/>
            <w:szCs w:val="28"/>
            <w:lang w:val="en-US" w:eastAsia="ru-RU"/>
          </w:rPr>
          <w:t>www</w:t>
        </w:r>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pfrf</w:t>
        </w:r>
        <w:proofErr w:type="spellEnd"/>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ru</w:t>
        </w:r>
        <w:proofErr w:type="spellEnd"/>
      </w:hyperlink>
      <w:r w:rsidR="001339D1" w:rsidRPr="001339D1">
        <w:rPr>
          <w:rFonts w:ascii="Times New Roman" w:eastAsia="Times New Roman" w:hAnsi="Times New Roman" w:cs="Times New Roman"/>
          <w:sz w:val="28"/>
          <w:szCs w:val="28"/>
          <w:lang w:eastAsia="ru-RU"/>
        </w:rPr>
        <w:t xml:space="preserve"> – сайт Пенсионного фонда Российской Федерации</w:t>
      </w:r>
    </w:p>
    <w:p w:rsidR="001339D1" w:rsidRPr="001339D1" w:rsidRDefault="00EE0201" w:rsidP="001339D1">
      <w:pPr>
        <w:spacing w:after="0" w:line="240" w:lineRule="auto"/>
        <w:ind w:firstLine="680"/>
        <w:rPr>
          <w:rFonts w:ascii="Times New Roman" w:eastAsia="Times New Roman" w:hAnsi="Times New Roman" w:cs="Times New Roman"/>
          <w:sz w:val="28"/>
          <w:szCs w:val="28"/>
          <w:lang w:eastAsia="ru-RU"/>
        </w:rPr>
      </w:pPr>
      <w:hyperlink r:id="rId26" w:history="1">
        <w:r w:rsidR="001339D1" w:rsidRPr="001339D1">
          <w:rPr>
            <w:rFonts w:ascii="Times New Roman" w:eastAsia="Times New Roman" w:hAnsi="Times New Roman" w:cs="Times New Roman"/>
            <w:sz w:val="28"/>
            <w:szCs w:val="28"/>
            <w:lang w:val="en-US" w:eastAsia="ru-RU"/>
          </w:rPr>
          <w:t>www</w:t>
        </w:r>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rospensia</w:t>
        </w:r>
        <w:proofErr w:type="spellEnd"/>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ru</w:t>
        </w:r>
        <w:proofErr w:type="spellEnd"/>
      </w:hyperlink>
      <w:r w:rsidR="001339D1" w:rsidRPr="001339D1">
        <w:rPr>
          <w:rFonts w:ascii="Times New Roman" w:eastAsia="Times New Roman" w:hAnsi="Times New Roman" w:cs="Times New Roman"/>
          <w:sz w:val="28"/>
          <w:szCs w:val="28"/>
          <w:lang w:eastAsia="ru-RU"/>
        </w:rPr>
        <w:t xml:space="preserve"> – сайт журнала «Пенсия»</w:t>
      </w:r>
    </w:p>
    <w:p w:rsidR="001339D1" w:rsidRPr="001339D1" w:rsidRDefault="00EE0201" w:rsidP="001339D1">
      <w:pPr>
        <w:spacing w:after="0" w:line="240" w:lineRule="auto"/>
        <w:ind w:firstLine="680"/>
        <w:rPr>
          <w:rFonts w:ascii="Times New Roman" w:eastAsia="Times New Roman" w:hAnsi="Times New Roman" w:cs="Times New Roman"/>
          <w:sz w:val="28"/>
          <w:szCs w:val="28"/>
          <w:lang w:eastAsia="ru-RU"/>
        </w:rPr>
      </w:pPr>
      <w:hyperlink r:id="rId27" w:history="1">
        <w:r w:rsidR="001339D1" w:rsidRPr="001339D1">
          <w:rPr>
            <w:rFonts w:ascii="Times New Roman" w:eastAsia="Times New Roman" w:hAnsi="Times New Roman" w:cs="Times New Roman"/>
            <w:sz w:val="28"/>
            <w:szCs w:val="28"/>
            <w:lang w:val="en-US" w:eastAsia="ru-RU"/>
          </w:rPr>
          <w:t>www</w:t>
        </w:r>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minzdravsoc</w:t>
        </w:r>
        <w:proofErr w:type="spellEnd"/>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ru</w:t>
        </w:r>
        <w:proofErr w:type="spellEnd"/>
      </w:hyperlink>
      <w:r w:rsidR="001339D1" w:rsidRPr="001339D1">
        <w:rPr>
          <w:rFonts w:ascii="Times New Roman" w:eastAsia="Times New Roman" w:hAnsi="Times New Roman" w:cs="Times New Roman"/>
          <w:sz w:val="28"/>
          <w:szCs w:val="28"/>
          <w:lang w:eastAsia="ru-RU"/>
        </w:rPr>
        <w:t xml:space="preserve"> – сайт Министерства здравоохранения и социального развития Российской Федерации</w:t>
      </w:r>
    </w:p>
    <w:p w:rsidR="001339D1" w:rsidRPr="001339D1" w:rsidRDefault="00EE0201" w:rsidP="001339D1">
      <w:pPr>
        <w:spacing w:after="0" w:line="240" w:lineRule="auto"/>
        <w:ind w:firstLine="680"/>
        <w:rPr>
          <w:rFonts w:ascii="Times New Roman" w:eastAsia="Times New Roman" w:hAnsi="Times New Roman" w:cs="Times New Roman"/>
          <w:sz w:val="28"/>
          <w:szCs w:val="28"/>
          <w:lang w:eastAsia="ru-RU"/>
        </w:rPr>
      </w:pPr>
      <w:hyperlink r:id="rId28" w:history="1">
        <w:r w:rsidR="001339D1" w:rsidRPr="001339D1">
          <w:rPr>
            <w:rFonts w:ascii="Times New Roman" w:eastAsia="Times New Roman" w:hAnsi="Times New Roman" w:cs="Times New Roman"/>
            <w:sz w:val="28"/>
            <w:szCs w:val="28"/>
            <w:lang w:val="en-US" w:eastAsia="ru-RU"/>
          </w:rPr>
          <w:t>www</w:t>
        </w:r>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rg</w:t>
        </w:r>
        <w:proofErr w:type="spellEnd"/>
        <w:r w:rsidR="001339D1" w:rsidRPr="001339D1">
          <w:rPr>
            <w:rFonts w:ascii="Times New Roman" w:eastAsia="Times New Roman" w:hAnsi="Times New Roman" w:cs="Times New Roman"/>
            <w:sz w:val="28"/>
            <w:szCs w:val="28"/>
            <w:lang w:eastAsia="ru-RU"/>
          </w:rPr>
          <w:t>.</w:t>
        </w:r>
        <w:proofErr w:type="spellStart"/>
        <w:r w:rsidR="001339D1" w:rsidRPr="001339D1">
          <w:rPr>
            <w:rFonts w:ascii="Times New Roman" w:eastAsia="Times New Roman" w:hAnsi="Times New Roman" w:cs="Times New Roman"/>
            <w:sz w:val="28"/>
            <w:szCs w:val="28"/>
            <w:lang w:val="en-US" w:eastAsia="ru-RU"/>
          </w:rPr>
          <w:t>ru</w:t>
        </w:r>
        <w:proofErr w:type="spellEnd"/>
      </w:hyperlink>
      <w:r w:rsidR="001339D1" w:rsidRPr="001339D1">
        <w:rPr>
          <w:rFonts w:ascii="Times New Roman" w:eastAsia="Times New Roman" w:hAnsi="Times New Roman" w:cs="Times New Roman"/>
          <w:sz w:val="28"/>
          <w:szCs w:val="28"/>
          <w:lang w:eastAsia="ru-RU"/>
        </w:rPr>
        <w:t xml:space="preserve"> – сайт «Российской газеты»</w:t>
      </w:r>
    </w:p>
    <w:p w:rsidR="00DE572D" w:rsidRDefault="00DE572D" w:rsidP="005314ED">
      <w:pPr>
        <w:spacing w:after="0"/>
        <w:ind w:firstLine="540"/>
        <w:jc w:val="right"/>
        <w:rPr>
          <w:rFonts w:ascii="Times New Roman" w:eastAsia="Times New Roman" w:hAnsi="Times New Roman" w:cs="Times New Roman"/>
          <w:color w:val="555555"/>
          <w:sz w:val="28"/>
          <w:szCs w:val="28"/>
          <w:lang w:eastAsia="ru-RU"/>
        </w:rPr>
      </w:pPr>
    </w:p>
    <w:p w:rsidR="00DE572D" w:rsidRDefault="00DE572D" w:rsidP="005314ED">
      <w:pPr>
        <w:spacing w:after="0"/>
        <w:ind w:firstLine="540"/>
        <w:jc w:val="right"/>
        <w:rPr>
          <w:rFonts w:ascii="Times New Roman" w:eastAsia="Times New Roman" w:hAnsi="Times New Roman" w:cs="Times New Roman"/>
          <w:color w:val="555555"/>
          <w:sz w:val="28"/>
          <w:szCs w:val="28"/>
          <w:lang w:eastAsia="ru-RU"/>
        </w:rPr>
      </w:pPr>
    </w:p>
    <w:p w:rsidR="00DE572D" w:rsidRDefault="00DE572D" w:rsidP="005314ED">
      <w:pPr>
        <w:spacing w:after="0"/>
        <w:ind w:firstLine="540"/>
        <w:jc w:val="right"/>
        <w:rPr>
          <w:rFonts w:ascii="Times New Roman" w:eastAsia="Times New Roman" w:hAnsi="Times New Roman" w:cs="Times New Roman"/>
          <w:color w:val="555555"/>
          <w:sz w:val="28"/>
          <w:szCs w:val="28"/>
          <w:lang w:eastAsia="ru-RU"/>
        </w:rPr>
      </w:pPr>
    </w:p>
    <w:p w:rsidR="00DE572D" w:rsidRDefault="00DE572D" w:rsidP="005314ED">
      <w:pPr>
        <w:spacing w:after="0"/>
        <w:ind w:firstLine="540"/>
        <w:jc w:val="right"/>
        <w:rPr>
          <w:rFonts w:ascii="Times New Roman" w:eastAsia="Times New Roman" w:hAnsi="Times New Roman" w:cs="Times New Roman"/>
          <w:color w:val="555555"/>
          <w:sz w:val="28"/>
          <w:szCs w:val="28"/>
          <w:lang w:eastAsia="ru-RU"/>
        </w:rPr>
      </w:pPr>
    </w:p>
    <w:p w:rsidR="00DE572D" w:rsidRDefault="00DE572D" w:rsidP="005314ED">
      <w:pPr>
        <w:spacing w:after="0"/>
        <w:ind w:firstLine="540"/>
        <w:jc w:val="right"/>
        <w:rPr>
          <w:rFonts w:ascii="Times New Roman" w:eastAsia="Times New Roman" w:hAnsi="Times New Roman" w:cs="Times New Roman"/>
          <w:color w:val="555555"/>
          <w:sz w:val="28"/>
          <w:szCs w:val="28"/>
          <w:lang w:eastAsia="ru-RU"/>
        </w:rPr>
      </w:pPr>
    </w:p>
    <w:p w:rsidR="00DE572D" w:rsidRDefault="00DE572D" w:rsidP="005314ED">
      <w:pPr>
        <w:spacing w:after="0"/>
        <w:ind w:firstLine="540"/>
        <w:jc w:val="right"/>
        <w:rPr>
          <w:rFonts w:ascii="Times New Roman" w:eastAsia="Times New Roman" w:hAnsi="Times New Roman" w:cs="Times New Roman"/>
          <w:color w:val="555555"/>
          <w:sz w:val="28"/>
          <w:szCs w:val="28"/>
          <w:lang w:eastAsia="ru-RU"/>
        </w:rPr>
      </w:pPr>
    </w:p>
    <w:p w:rsidR="00D31CE7" w:rsidRDefault="00D31CE7" w:rsidP="001339D1">
      <w:pPr>
        <w:spacing w:after="0"/>
        <w:rPr>
          <w:rFonts w:ascii="Times New Roman" w:eastAsia="Times New Roman" w:hAnsi="Times New Roman"/>
          <w:color w:val="555555"/>
          <w:sz w:val="28"/>
          <w:szCs w:val="28"/>
          <w:lang w:eastAsia="ru-RU"/>
        </w:rPr>
      </w:pPr>
    </w:p>
    <w:p w:rsidR="00393152" w:rsidRDefault="00393152" w:rsidP="005314ED">
      <w:pPr>
        <w:spacing w:after="0"/>
        <w:ind w:firstLine="540"/>
        <w:jc w:val="right"/>
        <w:rPr>
          <w:rFonts w:ascii="Times New Roman" w:eastAsia="Times New Roman" w:hAnsi="Times New Roman"/>
          <w:color w:val="555555"/>
          <w:sz w:val="28"/>
          <w:szCs w:val="28"/>
          <w:lang w:eastAsia="ru-RU"/>
        </w:rPr>
      </w:pPr>
    </w:p>
    <w:p w:rsidR="005314ED" w:rsidRDefault="005314ED" w:rsidP="002D2B82">
      <w:pPr>
        <w:spacing w:after="0"/>
        <w:ind w:firstLine="540"/>
        <w:jc w:val="right"/>
        <w:rPr>
          <w:rFonts w:ascii="Times New Roman" w:eastAsia="Times New Roman" w:hAnsi="Times New Roman"/>
          <w:color w:val="555555"/>
          <w:sz w:val="28"/>
          <w:szCs w:val="28"/>
          <w:lang w:eastAsia="ru-RU"/>
        </w:rPr>
      </w:pPr>
      <w:r>
        <w:rPr>
          <w:rFonts w:ascii="Times New Roman" w:eastAsia="Times New Roman" w:hAnsi="Times New Roman"/>
          <w:color w:val="555555"/>
          <w:sz w:val="28"/>
          <w:szCs w:val="28"/>
          <w:lang w:eastAsia="ru-RU"/>
        </w:rPr>
        <w:lastRenderedPageBreak/>
        <w:t>ПРИЛОЖЕНИЕ 1</w:t>
      </w:r>
    </w:p>
    <w:p w:rsidR="005314ED" w:rsidRPr="00F41201" w:rsidRDefault="005314ED" w:rsidP="005314ED">
      <w:pPr>
        <w:spacing w:after="0"/>
        <w:ind w:firstLine="540"/>
        <w:jc w:val="right"/>
        <w:rPr>
          <w:rFonts w:ascii="Times New Roman" w:eastAsia="Times New Roman" w:hAnsi="Times New Roman"/>
          <w:color w:val="555555"/>
          <w:sz w:val="28"/>
          <w:szCs w:val="28"/>
          <w:lang w:eastAsia="ru-RU"/>
        </w:rPr>
      </w:pPr>
    </w:p>
    <w:p w:rsidR="005314ED" w:rsidRPr="002E7BF8" w:rsidRDefault="005314ED" w:rsidP="005314ED">
      <w:pPr>
        <w:shd w:val="clear" w:color="auto" w:fill="FFFFFF"/>
        <w:autoSpaceDE w:val="0"/>
        <w:autoSpaceDN w:val="0"/>
        <w:adjustRightInd w:val="0"/>
        <w:spacing w:after="0" w:line="240" w:lineRule="auto"/>
        <w:ind w:right="-185"/>
        <w:jc w:val="center"/>
        <w:rPr>
          <w:rFonts w:ascii="Times New Roman" w:eastAsia="Times New Roman" w:hAnsi="Times New Roman"/>
          <w:b/>
          <w:bCs/>
          <w:i/>
          <w:sz w:val="28"/>
          <w:szCs w:val="28"/>
          <w:lang w:eastAsia="ru-RU"/>
        </w:rPr>
      </w:pPr>
      <w:r w:rsidRPr="002E7BF8">
        <w:rPr>
          <w:rFonts w:ascii="Times New Roman" w:eastAsia="Times New Roman" w:hAnsi="Times New Roman"/>
          <w:b/>
          <w:bCs/>
          <w:i/>
          <w:sz w:val="28"/>
          <w:szCs w:val="28"/>
          <w:lang w:eastAsia="ru-RU"/>
        </w:rPr>
        <w:t xml:space="preserve">Образец оформления титульного листа </w:t>
      </w:r>
    </w:p>
    <w:p w:rsidR="005314ED" w:rsidRPr="002E7BF8" w:rsidRDefault="005314ED" w:rsidP="005314ED">
      <w:pPr>
        <w:shd w:val="clear" w:color="auto" w:fill="FFFFFF"/>
        <w:autoSpaceDE w:val="0"/>
        <w:autoSpaceDN w:val="0"/>
        <w:adjustRightInd w:val="0"/>
        <w:spacing w:after="0" w:line="240" w:lineRule="auto"/>
        <w:ind w:right="-185"/>
        <w:jc w:val="right"/>
        <w:rPr>
          <w:rFonts w:ascii="Times New Roman" w:eastAsia="Times New Roman" w:hAnsi="Times New Roman"/>
          <w:b/>
          <w:bCs/>
          <w:sz w:val="28"/>
          <w:szCs w:val="28"/>
          <w:lang w:eastAsia="ru-RU"/>
        </w:rPr>
      </w:pPr>
    </w:p>
    <w:p w:rsidR="005314ED" w:rsidRPr="002E7BF8" w:rsidRDefault="00DE572D" w:rsidP="005314ED">
      <w:pPr>
        <w:spacing w:after="0" w:line="240" w:lineRule="auto"/>
        <w:ind w:left="-54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АНПОО</w:t>
      </w:r>
      <w:r w:rsidR="005314ED" w:rsidRPr="002E7BF8">
        <w:rPr>
          <w:rFonts w:ascii="Times New Roman" w:eastAsia="Times New Roman" w:hAnsi="Times New Roman"/>
          <w:sz w:val="28"/>
          <w:szCs w:val="28"/>
          <w:lang w:eastAsia="ru-RU"/>
        </w:rPr>
        <w:t xml:space="preserve"> «Горно-Алтайский экономический техникум </w:t>
      </w:r>
      <w:proofErr w:type="spellStart"/>
      <w:r w:rsidR="005314ED" w:rsidRPr="002E7BF8">
        <w:rPr>
          <w:rFonts w:ascii="Times New Roman" w:eastAsia="Times New Roman" w:hAnsi="Times New Roman"/>
          <w:sz w:val="28"/>
          <w:szCs w:val="28"/>
          <w:lang w:eastAsia="ru-RU"/>
        </w:rPr>
        <w:t>Респотребсоюза</w:t>
      </w:r>
      <w:proofErr w:type="spellEnd"/>
      <w:r w:rsidR="005314ED" w:rsidRPr="002E7BF8">
        <w:rPr>
          <w:rFonts w:ascii="Times New Roman" w:eastAsia="Times New Roman" w:hAnsi="Times New Roman"/>
          <w:sz w:val="28"/>
          <w:szCs w:val="28"/>
          <w:lang w:eastAsia="ru-RU"/>
        </w:rPr>
        <w:t xml:space="preserve"> РА»</w:t>
      </w: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240" w:lineRule="auto"/>
        <w:ind w:right="-185"/>
        <w:jc w:val="center"/>
        <w:rPr>
          <w:rFonts w:ascii="Times New Roman" w:eastAsia="Times New Roman" w:hAnsi="Times New Roman"/>
          <w:b/>
          <w:sz w:val="28"/>
          <w:szCs w:val="28"/>
          <w:lang w:eastAsia="ru-RU"/>
        </w:rPr>
      </w:pPr>
    </w:p>
    <w:p w:rsidR="005314ED" w:rsidRPr="002E7BF8" w:rsidRDefault="005314ED" w:rsidP="005314ED">
      <w:pPr>
        <w:keepNext/>
        <w:autoSpaceDE w:val="0"/>
        <w:autoSpaceDN w:val="0"/>
        <w:spacing w:after="0" w:line="360" w:lineRule="auto"/>
        <w:ind w:right="-185" w:firstLine="284"/>
        <w:jc w:val="center"/>
        <w:outlineLvl w:val="0"/>
        <w:rPr>
          <w:rFonts w:ascii="Times New Roman" w:eastAsia="Times New Roman" w:hAnsi="Times New Roman"/>
          <w:b/>
          <w:sz w:val="28"/>
          <w:szCs w:val="28"/>
        </w:rPr>
      </w:pPr>
      <w:r>
        <w:rPr>
          <w:rFonts w:ascii="Times New Roman" w:eastAsia="Times New Roman" w:hAnsi="Times New Roman"/>
          <w:b/>
          <w:sz w:val="28"/>
          <w:szCs w:val="28"/>
        </w:rPr>
        <w:t>Контрольная работа</w:t>
      </w:r>
    </w:p>
    <w:p w:rsidR="005314ED" w:rsidRPr="00DE572D" w:rsidRDefault="00DE572D" w:rsidP="005314ED">
      <w:pPr>
        <w:keepNext/>
        <w:autoSpaceDE w:val="0"/>
        <w:autoSpaceDN w:val="0"/>
        <w:spacing w:after="0" w:line="360" w:lineRule="auto"/>
        <w:ind w:right="-185" w:firstLine="284"/>
        <w:jc w:val="center"/>
        <w:outlineLvl w:val="0"/>
        <w:rPr>
          <w:rFonts w:ascii="Times New Roman" w:eastAsia="Times New Roman" w:hAnsi="Times New Roman"/>
          <w:b/>
          <w:sz w:val="28"/>
          <w:szCs w:val="28"/>
        </w:rPr>
      </w:pPr>
      <w:r>
        <w:rPr>
          <w:rFonts w:ascii="Times New Roman" w:eastAsia="Times New Roman" w:hAnsi="Times New Roman"/>
          <w:b/>
          <w:sz w:val="28"/>
          <w:szCs w:val="28"/>
        </w:rPr>
        <w:t xml:space="preserve">По МДК 01.01. </w:t>
      </w:r>
      <w:proofErr w:type="gramStart"/>
      <w:r>
        <w:rPr>
          <w:rFonts w:ascii="Times New Roman" w:eastAsia="Times New Roman" w:hAnsi="Times New Roman"/>
          <w:b/>
          <w:sz w:val="28"/>
          <w:szCs w:val="28"/>
        </w:rPr>
        <w:t>Право социального обеспечения</w:t>
      </w:r>
      <w:proofErr w:type="gramEnd"/>
    </w:p>
    <w:p w:rsidR="005314ED" w:rsidRPr="002E7BF8" w:rsidRDefault="005314ED" w:rsidP="005314ED">
      <w:pPr>
        <w:spacing w:after="0" w:line="240" w:lineRule="auto"/>
        <w:ind w:right="-185"/>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5314ED" w:rsidP="005314ED">
      <w:pPr>
        <w:spacing w:after="0" w:line="360" w:lineRule="exact"/>
        <w:ind w:right="-185"/>
        <w:jc w:val="center"/>
        <w:rPr>
          <w:rFonts w:ascii="Times New Roman" w:eastAsia="Times New Roman" w:hAnsi="Times New Roman"/>
          <w:sz w:val="28"/>
          <w:szCs w:val="28"/>
          <w:lang w:eastAsia="ru-RU"/>
        </w:rPr>
      </w:pPr>
    </w:p>
    <w:p w:rsidR="005314ED" w:rsidRPr="002E7BF8" w:rsidRDefault="00DE572D" w:rsidP="005314ED">
      <w:pPr>
        <w:spacing w:after="0" w:line="240" w:lineRule="auto"/>
        <w:ind w:left="4248" w:right="-185"/>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Студента  4</w:t>
      </w:r>
      <w:r w:rsidR="005314ED" w:rsidRPr="002E7BF8">
        <w:rPr>
          <w:rFonts w:ascii="Times New Roman" w:eastAsia="Times New Roman" w:hAnsi="Times New Roman"/>
          <w:sz w:val="28"/>
          <w:szCs w:val="28"/>
          <w:lang w:eastAsia="ru-RU"/>
        </w:rPr>
        <w:t xml:space="preserve">  курса  </w:t>
      </w:r>
    </w:p>
    <w:p w:rsidR="005314ED" w:rsidRPr="002E7BF8" w:rsidRDefault="005314ED" w:rsidP="0053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Times New Roman" w:eastAsia="Times New Roman" w:hAnsi="Times New Roman"/>
          <w:b/>
          <w:sz w:val="28"/>
          <w:szCs w:val="28"/>
          <w:lang w:eastAsia="ru-RU"/>
        </w:rPr>
      </w:pPr>
      <w:r w:rsidRPr="002E7BF8">
        <w:rPr>
          <w:rFonts w:ascii="Times New Roman" w:eastAsia="Times New Roman" w:hAnsi="Times New Roman"/>
          <w:sz w:val="28"/>
          <w:szCs w:val="28"/>
          <w:lang w:eastAsia="ru-RU"/>
        </w:rPr>
        <w:t xml:space="preserve">специальности  </w:t>
      </w:r>
      <w:r>
        <w:rPr>
          <w:rFonts w:ascii="Times New Roman" w:eastAsia="Times New Roman" w:hAnsi="Times New Roman"/>
          <w:b/>
          <w:sz w:val="28"/>
          <w:szCs w:val="28"/>
          <w:lang w:eastAsia="ru-RU"/>
        </w:rPr>
        <w:t>40.02.01Право и организация социального обеспечения</w:t>
      </w:r>
    </w:p>
    <w:p w:rsidR="005314ED" w:rsidRPr="002E7BF8" w:rsidRDefault="005314ED" w:rsidP="005314ED">
      <w:pPr>
        <w:spacing w:after="0" w:line="240" w:lineRule="auto"/>
        <w:ind w:left="4248" w:right="-185"/>
        <w:rPr>
          <w:rFonts w:ascii="Times New Roman" w:eastAsia="Times New Roman" w:hAnsi="Times New Roman"/>
          <w:sz w:val="28"/>
          <w:szCs w:val="28"/>
          <w:lang w:eastAsia="ru-RU"/>
        </w:rPr>
      </w:pPr>
      <w:r w:rsidRPr="002E7BF8">
        <w:rPr>
          <w:rFonts w:ascii="Times New Roman" w:eastAsia="Times New Roman" w:hAnsi="Times New Roman"/>
          <w:sz w:val="28"/>
          <w:szCs w:val="28"/>
          <w:lang w:eastAsia="ru-RU"/>
        </w:rPr>
        <w:t xml:space="preserve"> Группа _____________</w:t>
      </w:r>
    </w:p>
    <w:p w:rsidR="005314ED" w:rsidRPr="002E7BF8" w:rsidRDefault="005314ED" w:rsidP="005314ED">
      <w:pPr>
        <w:spacing w:after="0" w:line="240" w:lineRule="auto"/>
        <w:ind w:left="4248" w:right="-185"/>
        <w:rPr>
          <w:rFonts w:ascii="Times New Roman" w:eastAsia="Times New Roman" w:hAnsi="Times New Roman"/>
          <w:sz w:val="28"/>
          <w:szCs w:val="28"/>
          <w:lang w:eastAsia="ru-RU"/>
        </w:rPr>
      </w:pPr>
      <w:r w:rsidRPr="002E7BF8">
        <w:rPr>
          <w:rFonts w:ascii="Times New Roman" w:eastAsia="Times New Roman" w:hAnsi="Times New Roman"/>
          <w:sz w:val="28"/>
          <w:szCs w:val="28"/>
          <w:lang w:eastAsia="ru-RU"/>
        </w:rPr>
        <w:t xml:space="preserve"> Ф.И.О.______________</w:t>
      </w:r>
    </w:p>
    <w:p w:rsidR="005314ED" w:rsidRPr="002E7BF8" w:rsidRDefault="005314ED" w:rsidP="005314ED">
      <w:pPr>
        <w:spacing w:after="0" w:line="240" w:lineRule="auto"/>
        <w:ind w:left="4248" w:right="-18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Преподаватель</w:t>
      </w:r>
      <w:r w:rsidRPr="002E7BF8">
        <w:rPr>
          <w:rFonts w:ascii="Times New Roman" w:eastAsia="Times New Roman" w:hAnsi="Times New Roman"/>
          <w:sz w:val="28"/>
          <w:szCs w:val="28"/>
          <w:lang w:eastAsia="ru-RU"/>
        </w:rPr>
        <w:t>_______________</w:t>
      </w:r>
    </w:p>
    <w:p w:rsidR="005314ED" w:rsidRPr="002E7BF8" w:rsidRDefault="005314ED" w:rsidP="005314ED">
      <w:pPr>
        <w:spacing w:after="0" w:line="240" w:lineRule="auto"/>
        <w:ind w:left="4248" w:right="-185"/>
        <w:rPr>
          <w:rFonts w:ascii="Times New Roman" w:eastAsia="Times New Roman" w:hAnsi="Times New Roman"/>
          <w:sz w:val="28"/>
          <w:szCs w:val="28"/>
          <w:lang w:eastAsia="ru-RU"/>
        </w:rPr>
      </w:pPr>
      <w:r w:rsidRPr="002E7BF8">
        <w:rPr>
          <w:rFonts w:ascii="Times New Roman" w:eastAsia="Times New Roman" w:hAnsi="Times New Roman"/>
          <w:sz w:val="28"/>
          <w:szCs w:val="28"/>
          <w:lang w:eastAsia="ru-RU"/>
        </w:rPr>
        <w:t xml:space="preserve"> Оценка ________________</w:t>
      </w:r>
    </w:p>
    <w:p w:rsidR="005314ED" w:rsidRPr="002E7BF8" w:rsidRDefault="005314ED" w:rsidP="005314ED">
      <w:pPr>
        <w:spacing w:after="0" w:line="240" w:lineRule="auto"/>
        <w:ind w:left="4248" w:right="-18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Подпись преподавателя</w:t>
      </w:r>
      <w:r w:rsidRPr="002E7BF8">
        <w:rPr>
          <w:rFonts w:ascii="Times New Roman" w:eastAsia="Times New Roman" w:hAnsi="Times New Roman"/>
          <w:sz w:val="28"/>
          <w:szCs w:val="28"/>
          <w:lang w:eastAsia="ru-RU"/>
        </w:rPr>
        <w:t xml:space="preserve"> _______________</w:t>
      </w:r>
    </w:p>
    <w:p w:rsidR="005314ED" w:rsidRPr="002E7BF8" w:rsidRDefault="005314ED" w:rsidP="005314ED">
      <w:pPr>
        <w:spacing w:after="0" w:line="240" w:lineRule="auto"/>
        <w:ind w:right="-185"/>
        <w:rPr>
          <w:rFonts w:ascii="Times New Roman" w:eastAsia="Times New Roman" w:hAnsi="Times New Roman"/>
          <w:sz w:val="28"/>
          <w:szCs w:val="28"/>
          <w:lang w:eastAsia="ru-RU"/>
        </w:rPr>
      </w:pPr>
    </w:p>
    <w:p w:rsidR="005314ED" w:rsidRPr="002E7BF8" w:rsidRDefault="005314ED" w:rsidP="005314ED">
      <w:pPr>
        <w:spacing w:after="0" w:line="240" w:lineRule="auto"/>
        <w:ind w:right="-185"/>
        <w:jc w:val="center"/>
        <w:rPr>
          <w:rFonts w:ascii="Times New Roman" w:eastAsia="Times New Roman" w:hAnsi="Times New Roman"/>
          <w:sz w:val="28"/>
          <w:szCs w:val="28"/>
          <w:lang w:eastAsia="ru-RU"/>
        </w:rPr>
      </w:pPr>
    </w:p>
    <w:p w:rsidR="005314ED" w:rsidRPr="002E7BF8" w:rsidRDefault="005314ED" w:rsidP="005314ED">
      <w:pPr>
        <w:spacing w:after="0" w:line="240" w:lineRule="auto"/>
        <w:jc w:val="center"/>
        <w:rPr>
          <w:rFonts w:ascii="Times New Roman" w:eastAsia="Times New Roman" w:hAnsi="Times New Roman"/>
          <w:sz w:val="28"/>
          <w:szCs w:val="28"/>
          <w:lang w:eastAsia="ru-RU"/>
        </w:rPr>
      </w:pPr>
    </w:p>
    <w:p w:rsidR="005314ED" w:rsidRPr="002E7BF8" w:rsidRDefault="005314ED" w:rsidP="005314ED">
      <w:pPr>
        <w:spacing w:after="0" w:line="240" w:lineRule="auto"/>
        <w:jc w:val="center"/>
        <w:rPr>
          <w:rFonts w:ascii="Times New Roman" w:eastAsia="Times New Roman" w:hAnsi="Times New Roman"/>
          <w:sz w:val="28"/>
          <w:szCs w:val="28"/>
          <w:lang w:eastAsia="ru-RU"/>
        </w:rPr>
      </w:pPr>
    </w:p>
    <w:p w:rsidR="005314ED" w:rsidRPr="002E7BF8" w:rsidRDefault="005314ED" w:rsidP="005314ED">
      <w:pPr>
        <w:spacing w:after="0" w:line="240" w:lineRule="auto"/>
        <w:jc w:val="center"/>
        <w:rPr>
          <w:rFonts w:ascii="Times New Roman" w:eastAsia="Times New Roman" w:hAnsi="Times New Roman"/>
          <w:sz w:val="28"/>
          <w:szCs w:val="28"/>
          <w:lang w:eastAsia="ru-RU"/>
        </w:rPr>
      </w:pPr>
    </w:p>
    <w:p w:rsidR="005314ED" w:rsidRPr="002E7BF8" w:rsidRDefault="005314ED" w:rsidP="005314ED">
      <w:pPr>
        <w:spacing w:after="0" w:line="240" w:lineRule="auto"/>
        <w:jc w:val="center"/>
        <w:rPr>
          <w:rFonts w:ascii="Times New Roman" w:eastAsia="Times New Roman" w:hAnsi="Times New Roman"/>
          <w:sz w:val="28"/>
          <w:szCs w:val="28"/>
          <w:lang w:eastAsia="ru-RU"/>
        </w:rPr>
      </w:pPr>
    </w:p>
    <w:p w:rsidR="005314ED" w:rsidRPr="002E7BF8" w:rsidRDefault="005314ED" w:rsidP="005314ED">
      <w:pPr>
        <w:spacing w:after="0" w:line="240" w:lineRule="auto"/>
        <w:jc w:val="center"/>
        <w:rPr>
          <w:rFonts w:ascii="Times New Roman" w:eastAsia="Times New Roman" w:hAnsi="Times New Roman"/>
          <w:sz w:val="28"/>
          <w:szCs w:val="28"/>
          <w:lang w:eastAsia="ru-RU"/>
        </w:rPr>
      </w:pPr>
    </w:p>
    <w:p w:rsidR="005314ED" w:rsidRDefault="005314ED" w:rsidP="00D31CE7">
      <w:pPr>
        <w:spacing w:after="0" w:line="240" w:lineRule="auto"/>
        <w:rPr>
          <w:rFonts w:ascii="Times New Roman" w:eastAsia="Times New Roman" w:hAnsi="Times New Roman"/>
          <w:sz w:val="28"/>
          <w:szCs w:val="28"/>
          <w:lang w:eastAsia="ru-RU"/>
        </w:rPr>
      </w:pPr>
    </w:p>
    <w:p w:rsidR="005314ED" w:rsidRDefault="005314ED" w:rsidP="005314ED">
      <w:pPr>
        <w:spacing w:after="0" w:line="240" w:lineRule="auto"/>
        <w:jc w:val="center"/>
        <w:rPr>
          <w:rFonts w:ascii="Times New Roman" w:eastAsia="Times New Roman" w:hAnsi="Times New Roman"/>
          <w:sz w:val="28"/>
          <w:szCs w:val="28"/>
          <w:lang w:eastAsia="ru-RU"/>
        </w:rPr>
      </w:pPr>
    </w:p>
    <w:p w:rsidR="005314ED" w:rsidRDefault="005314ED" w:rsidP="005314ED">
      <w:pPr>
        <w:spacing w:after="0" w:line="240" w:lineRule="auto"/>
        <w:jc w:val="center"/>
        <w:rPr>
          <w:rFonts w:ascii="Times New Roman" w:eastAsia="Times New Roman" w:hAnsi="Times New Roman"/>
          <w:sz w:val="28"/>
          <w:szCs w:val="28"/>
          <w:lang w:eastAsia="ru-RU"/>
        </w:rPr>
      </w:pPr>
    </w:p>
    <w:p w:rsidR="00DC64BF" w:rsidRDefault="00DC64BF" w:rsidP="005314ED">
      <w:pPr>
        <w:spacing w:after="0" w:line="240" w:lineRule="auto"/>
        <w:jc w:val="center"/>
        <w:rPr>
          <w:rFonts w:ascii="Times New Roman" w:eastAsia="Times New Roman" w:hAnsi="Times New Roman"/>
          <w:sz w:val="28"/>
          <w:szCs w:val="28"/>
          <w:lang w:eastAsia="ru-RU"/>
        </w:rPr>
      </w:pPr>
    </w:p>
    <w:p w:rsidR="00DC64BF" w:rsidRDefault="00DC64BF" w:rsidP="005314ED">
      <w:pPr>
        <w:spacing w:after="0" w:line="240" w:lineRule="auto"/>
        <w:jc w:val="center"/>
        <w:rPr>
          <w:rFonts w:ascii="Times New Roman" w:eastAsia="Times New Roman" w:hAnsi="Times New Roman"/>
          <w:sz w:val="28"/>
          <w:szCs w:val="28"/>
          <w:lang w:eastAsia="ru-RU"/>
        </w:rPr>
      </w:pPr>
    </w:p>
    <w:p w:rsidR="005314ED" w:rsidRPr="00493323" w:rsidRDefault="005314ED" w:rsidP="005314ED">
      <w:pPr>
        <w:spacing w:after="0" w:line="240" w:lineRule="auto"/>
        <w:jc w:val="center"/>
        <w:rPr>
          <w:rFonts w:ascii="Times New Roman" w:eastAsia="Times New Roman" w:hAnsi="Times New Roman"/>
          <w:sz w:val="28"/>
          <w:szCs w:val="28"/>
          <w:lang w:eastAsia="ru-RU"/>
        </w:rPr>
      </w:pPr>
      <w:r w:rsidRPr="002E7BF8">
        <w:rPr>
          <w:rFonts w:ascii="Times New Roman" w:eastAsia="Times New Roman" w:hAnsi="Times New Roman"/>
          <w:sz w:val="28"/>
          <w:szCs w:val="28"/>
          <w:lang w:eastAsia="ru-RU"/>
        </w:rPr>
        <w:t>Горно-Алтайск</w:t>
      </w:r>
      <w:r>
        <w:rPr>
          <w:rFonts w:ascii="Times New Roman" w:eastAsia="Times New Roman" w:hAnsi="Times New Roman"/>
          <w:sz w:val="28"/>
          <w:szCs w:val="28"/>
          <w:lang w:eastAsia="ru-RU"/>
        </w:rPr>
        <w:t xml:space="preserve">, </w:t>
      </w:r>
      <w:r w:rsidRPr="002E7BF8">
        <w:rPr>
          <w:rFonts w:ascii="Times New Roman" w:eastAsia="Times New Roman" w:hAnsi="Times New Roman"/>
          <w:sz w:val="28"/>
          <w:szCs w:val="28"/>
          <w:lang w:eastAsia="ru-RU"/>
        </w:rPr>
        <w:t>201_.</w:t>
      </w:r>
    </w:p>
    <w:p w:rsidR="00D8656D" w:rsidRPr="00D8656D" w:rsidRDefault="00D8656D" w:rsidP="00D8656D">
      <w:pPr>
        <w:jc w:val="center"/>
        <w:rPr>
          <w:rFonts w:ascii="Times New Roman" w:hAnsi="Times New Roman" w:cs="Times New Roman"/>
          <w:sz w:val="32"/>
        </w:rPr>
      </w:pPr>
    </w:p>
    <w:sectPr w:rsidR="00D8656D" w:rsidRPr="00D8656D" w:rsidSect="008D2593">
      <w:footerReference w:type="default" r:id="rId29"/>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2D" w:rsidRDefault="00DE572D" w:rsidP="008D2593">
      <w:pPr>
        <w:spacing w:after="0" w:line="240" w:lineRule="auto"/>
      </w:pPr>
      <w:r>
        <w:separator/>
      </w:r>
    </w:p>
  </w:endnote>
  <w:endnote w:type="continuationSeparator" w:id="1">
    <w:p w:rsidR="00DE572D" w:rsidRDefault="00DE572D" w:rsidP="008D2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Unicode MS"/>
    <w:charset w:val="CC"/>
    <w:family w:val="swiss"/>
    <w:pitch w:val="variable"/>
    <w:sig w:usb0="00000000" w:usb1="C000247B" w:usb2="00000009" w:usb3="00000000" w:csb0="000001FF" w:csb1="00000000"/>
  </w:font>
  <w:font w:name="Arial">
    <w:panose1 w:val="020B0604020202020204"/>
    <w:charset w:val="CC"/>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335090"/>
      <w:docPartObj>
        <w:docPartGallery w:val="Page Numbers (Bottom of Page)"/>
        <w:docPartUnique/>
      </w:docPartObj>
    </w:sdtPr>
    <w:sdtContent>
      <w:p w:rsidR="00DE572D" w:rsidRDefault="00EE0201">
        <w:pPr>
          <w:pStyle w:val="a7"/>
          <w:jc w:val="right"/>
        </w:pPr>
        <w:fldSimple w:instr="PAGE   \* MERGEFORMAT">
          <w:r w:rsidR="002D2B82">
            <w:rPr>
              <w:noProof/>
            </w:rPr>
            <w:t>15</w:t>
          </w:r>
        </w:fldSimple>
      </w:p>
    </w:sdtContent>
  </w:sdt>
  <w:p w:rsidR="00DE572D" w:rsidRDefault="00DE57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2D" w:rsidRDefault="00DE572D" w:rsidP="008D2593">
      <w:pPr>
        <w:spacing w:after="0" w:line="240" w:lineRule="auto"/>
      </w:pPr>
      <w:r>
        <w:separator/>
      </w:r>
    </w:p>
  </w:footnote>
  <w:footnote w:type="continuationSeparator" w:id="1">
    <w:p w:rsidR="00DE572D" w:rsidRDefault="00DE572D" w:rsidP="008D2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0638AC"/>
    <w:multiLevelType w:val="singleLevel"/>
    <w:tmpl w:val="CE8A10B6"/>
    <w:lvl w:ilvl="0">
      <w:start w:val="1"/>
      <w:numFmt w:val="decimal"/>
      <w:lvlText w:val="%1."/>
      <w:lvlJc w:val="left"/>
      <w:pPr>
        <w:tabs>
          <w:tab w:val="num" w:pos="360"/>
        </w:tabs>
        <w:ind w:left="360" w:hanging="360"/>
      </w:pPr>
    </w:lvl>
  </w:abstractNum>
  <w:abstractNum w:abstractNumId="1">
    <w:nsid w:val="BB1F46A4"/>
    <w:multiLevelType w:val="singleLevel"/>
    <w:tmpl w:val="826CEE4C"/>
    <w:lvl w:ilvl="0">
      <w:start w:val="1"/>
      <w:numFmt w:val="decimal"/>
      <w:lvlText w:val="%1."/>
      <w:lvlJc w:val="left"/>
      <w:pPr>
        <w:tabs>
          <w:tab w:val="num" w:pos="360"/>
        </w:tabs>
        <w:ind w:left="360" w:hanging="360"/>
      </w:pPr>
    </w:lvl>
  </w:abstractNum>
  <w:abstractNum w:abstractNumId="2">
    <w:nsid w:val="CE6F2075"/>
    <w:multiLevelType w:val="singleLevel"/>
    <w:tmpl w:val="EAA8E29E"/>
    <w:lvl w:ilvl="0">
      <w:start w:val="1"/>
      <w:numFmt w:val="decimal"/>
      <w:lvlText w:val="%1."/>
      <w:lvlJc w:val="left"/>
      <w:pPr>
        <w:tabs>
          <w:tab w:val="num" w:pos="360"/>
        </w:tabs>
        <w:ind w:left="360" w:hanging="360"/>
      </w:pPr>
    </w:lvl>
  </w:abstractNum>
  <w:abstractNum w:abstractNumId="3">
    <w:nsid w:val="D37FB521"/>
    <w:multiLevelType w:val="singleLevel"/>
    <w:tmpl w:val="6900BEC8"/>
    <w:lvl w:ilvl="0">
      <w:start w:val="1"/>
      <w:numFmt w:val="decimal"/>
      <w:lvlText w:val="%1."/>
      <w:lvlJc w:val="left"/>
      <w:pPr>
        <w:tabs>
          <w:tab w:val="num" w:pos="360"/>
        </w:tabs>
        <w:ind w:left="360" w:hanging="360"/>
      </w:pPr>
    </w:lvl>
  </w:abstractNum>
  <w:abstractNum w:abstractNumId="4">
    <w:nsid w:val="F8D3DDBB"/>
    <w:multiLevelType w:val="singleLevel"/>
    <w:tmpl w:val="B80C4E3A"/>
    <w:lvl w:ilvl="0">
      <w:start w:val="1"/>
      <w:numFmt w:val="decimal"/>
      <w:lvlText w:val="%1."/>
      <w:lvlJc w:val="left"/>
      <w:pPr>
        <w:tabs>
          <w:tab w:val="num" w:pos="360"/>
        </w:tabs>
        <w:ind w:left="360" w:hanging="360"/>
      </w:pPr>
    </w:lvl>
  </w:abstractNum>
  <w:abstractNum w:abstractNumId="5">
    <w:nsid w:val="FAD41CC7"/>
    <w:multiLevelType w:val="singleLevel"/>
    <w:tmpl w:val="B6346870"/>
    <w:lvl w:ilvl="0">
      <w:start w:val="1"/>
      <w:numFmt w:val="decimal"/>
      <w:lvlText w:val="%1."/>
      <w:lvlJc w:val="left"/>
      <w:pPr>
        <w:tabs>
          <w:tab w:val="num" w:pos="360"/>
        </w:tabs>
        <w:ind w:left="360" w:hanging="360"/>
      </w:pPr>
    </w:lvl>
  </w:abstractNum>
  <w:abstractNum w:abstractNumId="6">
    <w:nsid w:val="00D2805E"/>
    <w:multiLevelType w:val="singleLevel"/>
    <w:tmpl w:val="8EF2849A"/>
    <w:lvl w:ilvl="0">
      <w:start w:val="1"/>
      <w:numFmt w:val="decimal"/>
      <w:lvlText w:val="%1."/>
      <w:lvlJc w:val="left"/>
      <w:pPr>
        <w:tabs>
          <w:tab w:val="num" w:pos="360"/>
        </w:tabs>
        <w:ind w:left="360" w:hanging="360"/>
      </w:pPr>
    </w:lvl>
  </w:abstractNum>
  <w:abstractNum w:abstractNumId="7">
    <w:nsid w:val="01D4411A"/>
    <w:multiLevelType w:val="hybridMultilevel"/>
    <w:tmpl w:val="A9B614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26C869"/>
    <w:multiLevelType w:val="singleLevel"/>
    <w:tmpl w:val="728E5192"/>
    <w:lvl w:ilvl="0">
      <w:start w:val="1"/>
      <w:numFmt w:val="decimal"/>
      <w:lvlText w:val="%1."/>
      <w:lvlJc w:val="left"/>
      <w:pPr>
        <w:tabs>
          <w:tab w:val="num" w:pos="360"/>
        </w:tabs>
        <w:ind w:left="360" w:hanging="360"/>
      </w:pPr>
    </w:lvl>
  </w:abstractNum>
  <w:abstractNum w:abstractNumId="9">
    <w:nsid w:val="08846FE4"/>
    <w:multiLevelType w:val="hybridMultilevel"/>
    <w:tmpl w:val="890E5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52B8B"/>
    <w:multiLevelType w:val="hybridMultilevel"/>
    <w:tmpl w:val="379A8F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5A081F"/>
    <w:multiLevelType w:val="hybridMultilevel"/>
    <w:tmpl w:val="635402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4F871C"/>
    <w:multiLevelType w:val="singleLevel"/>
    <w:tmpl w:val="4B22B642"/>
    <w:lvl w:ilvl="0">
      <w:start w:val="1"/>
      <w:numFmt w:val="decimal"/>
      <w:lvlText w:val="%1."/>
      <w:lvlJc w:val="left"/>
      <w:pPr>
        <w:tabs>
          <w:tab w:val="num" w:pos="360"/>
        </w:tabs>
        <w:ind w:left="360" w:hanging="360"/>
      </w:pPr>
    </w:lvl>
  </w:abstractNum>
  <w:abstractNum w:abstractNumId="13">
    <w:nsid w:val="3039406F"/>
    <w:multiLevelType w:val="hybridMultilevel"/>
    <w:tmpl w:val="622EDE06"/>
    <w:lvl w:ilvl="0" w:tplc="736A45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ED0C5E"/>
    <w:multiLevelType w:val="singleLevel"/>
    <w:tmpl w:val="22E89FD4"/>
    <w:lvl w:ilvl="0">
      <w:start w:val="1"/>
      <w:numFmt w:val="decimal"/>
      <w:lvlText w:val="%1."/>
      <w:lvlJc w:val="left"/>
      <w:pPr>
        <w:tabs>
          <w:tab w:val="num" w:pos="360"/>
        </w:tabs>
        <w:ind w:left="360" w:hanging="360"/>
      </w:pPr>
    </w:lvl>
  </w:abstractNum>
  <w:abstractNum w:abstractNumId="15">
    <w:nsid w:val="38025DF8"/>
    <w:multiLevelType w:val="hybridMultilevel"/>
    <w:tmpl w:val="996C60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1B4CF4"/>
    <w:multiLevelType w:val="hybridMultilevel"/>
    <w:tmpl w:val="C1C88CB6"/>
    <w:lvl w:ilvl="0" w:tplc="736A45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0B252EF"/>
    <w:multiLevelType w:val="hybridMultilevel"/>
    <w:tmpl w:val="B2CE137E"/>
    <w:lvl w:ilvl="0" w:tplc="736A45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93F6CA"/>
    <w:multiLevelType w:val="singleLevel"/>
    <w:tmpl w:val="7FB6D7F4"/>
    <w:lvl w:ilvl="0">
      <w:start w:val="1"/>
      <w:numFmt w:val="decimal"/>
      <w:lvlText w:val="%1."/>
      <w:lvlJc w:val="left"/>
      <w:pPr>
        <w:tabs>
          <w:tab w:val="num" w:pos="360"/>
        </w:tabs>
        <w:ind w:left="360" w:hanging="360"/>
      </w:pPr>
    </w:lvl>
  </w:abstractNum>
  <w:abstractNum w:abstractNumId="19">
    <w:nsid w:val="739451E8"/>
    <w:multiLevelType w:val="hybridMultilevel"/>
    <w:tmpl w:val="00B0D226"/>
    <w:lvl w:ilvl="0" w:tplc="934086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CCAA0E"/>
    <w:multiLevelType w:val="singleLevel"/>
    <w:tmpl w:val="AD96D800"/>
    <w:lvl w:ilvl="0">
      <w:start w:val="1"/>
      <w:numFmt w:val="decimal"/>
      <w:lvlText w:val="%1."/>
      <w:lvlJc w:val="left"/>
      <w:pPr>
        <w:tabs>
          <w:tab w:val="num" w:pos="360"/>
        </w:tabs>
        <w:ind w:left="360" w:hanging="360"/>
      </w:pPr>
    </w:lvl>
  </w:abstractNum>
  <w:abstractNum w:abstractNumId="21">
    <w:nsid w:val="7C163BDD"/>
    <w:multiLevelType w:val="singleLevel"/>
    <w:tmpl w:val="E3B8C820"/>
    <w:lvl w:ilvl="0">
      <w:start w:val="1"/>
      <w:numFmt w:val="decimal"/>
      <w:lvlText w:val="%1."/>
      <w:lvlJc w:val="left"/>
      <w:pPr>
        <w:tabs>
          <w:tab w:val="num" w:pos="360"/>
        </w:tabs>
        <w:ind w:left="360" w:hanging="360"/>
      </w:pPr>
    </w:lvl>
  </w:abstractNum>
  <w:num w:numId="1">
    <w:abstractNumId w:val="7"/>
  </w:num>
  <w:num w:numId="2">
    <w:abstractNumId w:val="11"/>
  </w:num>
  <w:num w:numId="3">
    <w:abstractNumId w:val="10"/>
  </w:num>
  <w:num w:numId="4">
    <w:abstractNumId w:val="19"/>
  </w:num>
  <w:num w:numId="5">
    <w:abstractNumId w:val="16"/>
  </w:num>
  <w:num w:numId="6">
    <w:abstractNumId w:val="13"/>
  </w:num>
  <w:num w:numId="7">
    <w:abstractNumId w:val="17"/>
  </w:num>
  <w:num w:numId="8">
    <w:abstractNumId w:val="5"/>
  </w:num>
  <w:num w:numId="9">
    <w:abstractNumId w:val="8"/>
  </w:num>
  <w:num w:numId="10">
    <w:abstractNumId w:val="18"/>
  </w:num>
  <w:num w:numId="11">
    <w:abstractNumId w:val="21"/>
  </w:num>
  <w:num w:numId="12">
    <w:abstractNumId w:val="20"/>
  </w:num>
  <w:num w:numId="13">
    <w:abstractNumId w:val="6"/>
  </w:num>
  <w:num w:numId="14">
    <w:abstractNumId w:val="4"/>
  </w:num>
  <w:num w:numId="15">
    <w:abstractNumId w:val="2"/>
  </w:num>
  <w:num w:numId="16">
    <w:abstractNumId w:val="0"/>
  </w:num>
  <w:num w:numId="17">
    <w:abstractNumId w:val="3"/>
  </w:num>
  <w:num w:numId="18">
    <w:abstractNumId w:val="12"/>
  </w:num>
  <w:num w:numId="19">
    <w:abstractNumId w:val="14"/>
  </w:num>
  <w:num w:numId="20">
    <w:abstractNumId w:val="1"/>
  </w:num>
  <w:num w:numId="21">
    <w:abstractNumId w:val="9"/>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2C70"/>
    <w:rsid w:val="000E06D0"/>
    <w:rsid w:val="001339D1"/>
    <w:rsid w:val="002D2B82"/>
    <w:rsid w:val="00393152"/>
    <w:rsid w:val="00522C70"/>
    <w:rsid w:val="005314ED"/>
    <w:rsid w:val="00591CCE"/>
    <w:rsid w:val="008D2593"/>
    <w:rsid w:val="00A054F2"/>
    <w:rsid w:val="00BC3F93"/>
    <w:rsid w:val="00BD7F8C"/>
    <w:rsid w:val="00C520EE"/>
    <w:rsid w:val="00D31CE7"/>
    <w:rsid w:val="00D8656D"/>
    <w:rsid w:val="00DC64BF"/>
    <w:rsid w:val="00DE572D"/>
    <w:rsid w:val="00EE0201"/>
    <w:rsid w:val="00F11C6D"/>
    <w:rsid w:val="00F15406"/>
    <w:rsid w:val="00F87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6D"/>
  </w:style>
  <w:style w:type="paragraph" w:styleId="2">
    <w:name w:val="heading 2"/>
    <w:basedOn w:val="a"/>
    <w:next w:val="a"/>
    <w:link w:val="20"/>
    <w:uiPriority w:val="9"/>
    <w:semiHidden/>
    <w:unhideWhenUsed/>
    <w:qFormat/>
    <w:rsid w:val="00393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393152"/>
    <w:pPr>
      <w:keepNext/>
      <w:spacing w:after="0" w:line="240" w:lineRule="auto"/>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93152"/>
    <w:rPr>
      <w:rFonts w:ascii="Times New Roman" w:eastAsia="Times New Roman" w:hAnsi="Times New Roman" w:cs="Times New Roman"/>
      <w:b/>
      <w:sz w:val="28"/>
      <w:szCs w:val="20"/>
      <w:lang w:eastAsia="ru-RU"/>
    </w:rPr>
  </w:style>
  <w:style w:type="paragraph" w:styleId="a3">
    <w:name w:val="Body Text"/>
    <w:basedOn w:val="a"/>
    <w:link w:val="a4"/>
    <w:rsid w:val="00393152"/>
    <w:pPr>
      <w:spacing w:after="0" w:line="36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9315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393152"/>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8D25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2593"/>
  </w:style>
  <w:style w:type="paragraph" w:styleId="a7">
    <w:name w:val="footer"/>
    <w:basedOn w:val="a"/>
    <w:link w:val="a8"/>
    <w:uiPriority w:val="99"/>
    <w:unhideWhenUsed/>
    <w:rsid w:val="008D25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2593"/>
  </w:style>
  <w:style w:type="paragraph" w:styleId="21">
    <w:name w:val="List 2"/>
    <w:basedOn w:val="a"/>
    <w:rsid w:val="00591CCE"/>
    <w:pPr>
      <w:spacing w:after="0" w:line="240" w:lineRule="auto"/>
      <w:ind w:left="566" w:hanging="283"/>
    </w:pPr>
    <w:rPr>
      <w:rFonts w:ascii="Arial" w:eastAsia="Times New Roman" w:hAnsi="Arial" w:cs="Arial"/>
      <w:sz w:val="24"/>
      <w:szCs w:val="28"/>
      <w:lang w:eastAsia="ru-RU"/>
    </w:rPr>
  </w:style>
  <w:style w:type="paragraph" w:styleId="a9">
    <w:name w:val="List Paragraph"/>
    <w:basedOn w:val="a"/>
    <w:uiPriority w:val="34"/>
    <w:qFormat/>
    <w:rsid w:val="00591CCE"/>
    <w:pPr>
      <w:spacing w:after="0" w:line="360" w:lineRule="auto"/>
      <w:ind w:left="720" w:firstLine="709"/>
      <w:contextualSpacing/>
      <w:jc w:val="both"/>
    </w:pPr>
    <w:rPr>
      <w:rFonts w:ascii="Times New Roman" w:eastAsiaTheme="minorEastAsia" w:hAnsi="Times New Roman"/>
      <w:sz w:val="28"/>
    </w:rPr>
  </w:style>
  <w:style w:type="paragraph" w:customStyle="1" w:styleId="s16">
    <w:name w:val="s_16"/>
    <w:basedOn w:val="a"/>
    <w:rsid w:val="0059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list">
    <w:name w:val="html_list"/>
    <w:basedOn w:val="a"/>
    <w:rsid w:val="00BD7F8C"/>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linkstyle">
    <w:name w:val="link_style"/>
    <w:rsid w:val="00BD7F8C"/>
    <w:rPr>
      <w:color w:val="0000FF"/>
      <w:u w:val="single"/>
    </w:rPr>
  </w:style>
  <w:style w:type="paragraph" w:styleId="aa">
    <w:name w:val="Normal (Web)"/>
    <w:basedOn w:val="a"/>
    <w:uiPriority w:val="99"/>
    <w:unhideWhenUsed/>
    <w:rsid w:val="00DE57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256360">
      <w:bodyDiv w:val="1"/>
      <w:marLeft w:val="0"/>
      <w:marRight w:val="0"/>
      <w:marTop w:val="0"/>
      <w:marBottom w:val="0"/>
      <w:divBdr>
        <w:top w:val="none" w:sz="0" w:space="0" w:color="auto"/>
        <w:left w:val="none" w:sz="0" w:space="0" w:color="auto"/>
        <w:bottom w:val="none" w:sz="0" w:space="0" w:color="auto"/>
        <w:right w:val="none" w:sz="0" w:space="0" w:color="auto"/>
      </w:divBdr>
    </w:div>
    <w:div w:id="1540043747">
      <w:bodyDiv w:val="1"/>
      <w:marLeft w:val="0"/>
      <w:marRight w:val="0"/>
      <w:marTop w:val="0"/>
      <w:marBottom w:val="0"/>
      <w:divBdr>
        <w:top w:val="none" w:sz="0" w:space="0" w:color="auto"/>
        <w:left w:val="none" w:sz="0" w:space="0" w:color="auto"/>
        <w:bottom w:val="none" w:sz="0" w:space="0" w:color="auto"/>
        <w:right w:val="none" w:sz="0" w:space="0" w:color="auto"/>
      </w:divBdr>
    </w:div>
    <w:div w:id="1567036822">
      <w:bodyDiv w:val="1"/>
      <w:marLeft w:val="0"/>
      <w:marRight w:val="0"/>
      <w:marTop w:val="0"/>
      <w:marBottom w:val="0"/>
      <w:divBdr>
        <w:top w:val="none" w:sz="0" w:space="0" w:color="auto"/>
        <w:left w:val="none" w:sz="0" w:space="0" w:color="auto"/>
        <w:bottom w:val="none" w:sz="0" w:space="0" w:color="auto"/>
        <w:right w:val="none" w:sz="0" w:space="0" w:color="auto"/>
      </w:divBdr>
    </w:div>
    <w:div w:id="18056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urait.ru/bcode/449403/p.152-164?utm_campaign=rpd&amp;utm_source=doc&amp;utm_content=39a4cab26e4c54c3ed0061da493de18f" TargetMode="External"/><Relationship Id="rId18" Type="http://schemas.openxmlformats.org/officeDocument/2006/relationships/hyperlink" Target="https://urait.ru/bcode/449403/p.304-336?utm_campaign=rpd&amp;utm_source=doc&amp;utm_content=39a4cab26e4c54c3ed0061da493de18f" TargetMode="External"/><Relationship Id="rId26" Type="http://schemas.openxmlformats.org/officeDocument/2006/relationships/hyperlink" Target="http://www.rospensia.ru" TargetMode="External"/><Relationship Id="rId3" Type="http://schemas.openxmlformats.org/officeDocument/2006/relationships/settings" Target="settings.xml"/><Relationship Id="rId21" Type="http://schemas.openxmlformats.org/officeDocument/2006/relationships/hyperlink" Target="https://urait.ru/bcode/449403/p.377-400?utm_campaign=rpd&amp;utm_source=doc&amp;utm_content=39a4cab26e4c54c3ed0061da493de18f" TargetMode="External"/><Relationship Id="rId7" Type="http://schemas.openxmlformats.org/officeDocument/2006/relationships/hyperlink" Target="http://ivo.garant.ru/" TargetMode="External"/><Relationship Id="rId12" Type="http://schemas.openxmlformats.org/officeDocument/2006/relationships/hyperlink" Target="https://urait.ru/bcode/449403/p.125-151?utm_campaign=rpd&amp;utm_source=doc&amp;utm_content=39a4cab26e4c54c3ed0061da493de18f" TargetMode="External"/><Relationship Id="rId17" Type="http://schemas.openxmlformats.org/officeDocument/2006/relationships/hyperlink" Target="https://urait.ru/bcode/449403/p.255-303?utm_campaign=rpd&amp;utm_source=doc&amp;utm_content=39a4cab26e4c54c3ed0061da493de18f"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hyperlink" Target="https://urait.ru/bcode/449403/p.223-254?utm_campaign=rpd&amp;utm_source=doc&amp;utm_content=39a4cab26e4c54c3ed0061da493de18f" TargetMode="External"/><Relationship Id="rId20" Type="http://schemas.openxmlformats.org/officeDocument/2006/relationships/hyperlink" Target="https://urait.ru/bcode/449403/p.355-376?utm_campaign=rpd&amp;utm_source=doc&amp;utm_content=39a4cab26e4c54c3ed0061da493de18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9403/p.95-122?utm_campaign=rpd&amp;utm_source=doc&amp;utm_content=39a4cab26e4c54c3ed0061da493de18f" TargetMode="External"/><Relationship Id="rId24" Type="http://schemas.openxmlformats.org/officeDocument/2006/relationships/hyperlink" Target="http://www.juristlib.ru" TargetMode="External"/><Relationship Id="rId5" Type="http://schemas.openxmlformats.org/officeDocument/2006/relationships/footnotes" Target="footnotes.xml"/><Relationship Id="rId15" Type="http://schemas.openxmlformats.org/officeDocument/2006/relationships/hyperlink" Target="https://urait.ru/bcode/449403/p.185-222?utm_campaign=rpd&amp;utm_source=doc&amp;utm_content=39a4cab26e4c54c3ed0061da493de18f" TargetMode="External"/><Relationship Id="rId23" Type="http://schemas.openxmlformats.org/officeDocument/2006/relationships/hyperlink" Target="http://www.psychology-online.net/" TargetMode="External"/><Relationship Id="rId28" Type="http://schemas.openxmlformats.org/officeDocument/2006/relationships/hyperlink" Target="http://www.rg.ru" TargetMode="External"/><Relationship Id="rId10" Type="http://schemas.openxmlformats.org/officeDocument/2006/relationships/hyperlink" Target="https://urait.ru/bcode/449403/p.56-94?utm_campaign=rpd&amp;utm_source=doc&amp;utm_content=39a4cab26e4c54c3ed0061da493de18f" TargetMode="External"/><Relationship Id="rId19" Type="http://schemas.openxmlformats.org/officeDocument/2006/relationships/hyperlink" Target="https://urait.ru/bcode/449403/p.337-352?utm_campaign=rpd&amp;utm_source=doc&amp;utm_content=39a4cab26e4c54c3ed0061da493de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49403/p.19-55?utm_campaign=rpd&amp;utm_source=doc&amp;utm_content=39a4cab26e4c54c3ed0061da493de18f" TargetMode="External"/><Relationship Id="rId14" Type="http://schemas.openxmlformats.org/officeDocument/2006/relationships/hyperlink" Target="https://urait.ru/bcode/449403/p.165-184?utm_campaign=rpd&amp;utm_source=doc&amp;utm_content=39a4cab26e4c54c3ed0061da493de18f" TargetMode="External"/><Relationship Id="rId22" Type="http://schemas.openxmlformats.org/officeDocument/2006/relationships/hyperlink" Target="http://flogiston.ru/" TargetMode="External"/><Relationship Id="rId27" Type="http://schemas.openxmlformats.org/officeDocument/2006/relationships/hyperlink" Target="http://www.minzdravso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5421</Words>
  <Characters>30902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Табакаева</dc:creator>
  <cp:lastModifiedBy>Pravoved</cp:lastModifiedBy>
  <cp:revision>3</cp:revision>
  <cp:lastPrinted>2020-11-19T02:25:00Z</cp:lastPrinted>
  <dcterms:created xsi:type="dcterms:W3CDTF">2020-11-19T02:22:00Z</dcterms:created>
  <dcterms:modified xsi:type="dcterms:W3CDTF">2020-11-19T02:25:00Z</dcterms:modified>
</cp:coreProperties>
</file>