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A4" w:rsidRDefault="002212F4">
      <w:pPr>
        <w:pStyle w:val="10"/>
        <w:keepNext/>
        <w:keepLines/>
        <w:shd w:val="clear" w:color="auto" w:fill="auto"/>
        <w:spacing w:after="0" w:line="700" w:lineRule="exact"/>
      </w:pPr>
      <w:bookmarkStart w:id="0" w:name="bookmark0"/>
      <w:r>
        <w:t>Федеральная служба статистики (Росстат)</w:t>
      </w:r>
      <w:bookmarkEnd w:id="0"/>
    </w:p>
    <w:p w:rsidR="009031A4" w:rsidRDefault="00CA1F67">
      <w:pPr>
        <w:framePr w:h="1368" w:wrap="notBeside" w:vAnchor="text" w:hAnchor="text" w:xAlign="center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pt;height:69pt">
            <v:imagedata r:id="rId7" r:href="rId8"/>
          </v:shape>
        </w:pict>
      </w:r>
    </w:p>
    <w:p w:rsidR="009031A4" w:rsidRDefault="009031A4">
      <w:pPr>
        <w:rPr>
          <w:sz w:val="2"/>
          <w:szCs w:val="2"/>
        </w:rPr>
      </w:pPr>
    </w:p>
    <w:p w:rsidR="009031A4" w:rsidRDefault="009031A4">
      <w:pPr>
        <w:rPr>
          <w:sz w:val="2"/>
          <w:szCs w:val="2"/>
        </w:rPr>
        <w:sectPr w:rsidR="009031A4">
          <w:type w:val="continuous"/>
          <w:pgSz w:w="16838" w:h="11909" w:orient="landscape"/>
          <w:pgMar w:top="1247" w:right="1905" w:bottom="805" w:left="2001" w:header="0" w:footer="3" w:gutter="0"/>
          <w:cols w:space="720"/>
          <w:noEndnote/>
          <w:docGrid w:linePitch="360"/>
        </w:sectPr>
      </w:pPr>
    </w:p>
    <w:p w:rsidR="009031A4" w:rsidRDefault="002212F4">
      <w:pPr>
        <w:pStyle w:val="11"/>
        <w:shd w:val="clear" w:color="auto" w:fill="auto"/>
        <w:ind w:left="20" w:right="60"/>
      </w:pPr>
      <w:r>
        <w:lastRenderedPageBreak/>
        <w:t>Федеральная служба государственной статистики Москвы и Санкт-Петербурга</w:t>
      </w:r>
    </w:p>
    <w:p w:rsidR="009031A4" w:rsidRDefault="002212F4">
      <w:pPr>
        <w:pStyle w:val="11"/>
        <w:shd w:val="clear" w:color="auto" w:fill="auto"/>
        <w:spacing w:line="677" w:lineRule="exact"/>
        <w:ind w:left="20" w:right="40"/>
        <w:jc w:val="both"/>
      </w:pPr>
      <w:r>
        <w:t xml:space="preserve">Федеральная служба </w:t>
      </w:r>
      <w:r>
        <w:lastRenderedPageBreak/>
        <w:t>государственной статистики Республик</w:t>
      </w:r>
    </w:p>
    <w:p w:rsidR="009031A4" w:rsidRPr="00DF51FD" w:rsidRDefault="009031A4">
      <w:pPr>
        <w:pStyle w:val="20"/>
        <w:shd w:val="clear" w:color="auto" w:fill="auto"/>
        <w:spacing w:before="0" w:after="0" w:line="1000" w:lineRule="exact"/>
        <w:ind w:left="1040"/>
        <w:rPr>
          <w:lang w:val="ru-RU"/>
        </w:rPr>
      </w:pPr>
    </w:p>
    <w:p w:rsidR="009031A4" w:rsidRDefault="002212F4">
      <w:pPr>
        <w:pStyle w:val="11"/>
        <w:shd w:val="clear" w:color="auto" w:fill="auto"/>
        <w:spacing w:line="677" w:lineRule="exact"/>
        <w:ind w:left="20" w:right="40"/>
        <w:jc w:val="both"/>
        <w:sectPr w:rsidR="009031A4">
          <w:type w:val="continuous"/>
          <w:pgSz w:w="16838" w:h="11909" w:orient="landscape"/>
          <w:pgMar w:top="1277" w:right="1070" w:bottom="835" w:left="1065" w:header="0" w:footer="3" w:gutter="0"/>
          <w:cols w:num="2" w:space="720" w:equalWidth="0">
            <w:col w:w="5654" w:space="1550"/>
            <w:col w:w="7498"/>
          </w:cols>
          <w:noEndnote/>
          <w:docGrid w:linePitch="360"/>
        </w:sectPr>
      </w:pPr>
      <w:r>
        <w:t>Федеральная служба государственной статистики областей, краёв</w:t>
      </w:r>
    </w:p>
    <w:p w:rsidR="009031A4" w:rsidRDefault="009031A4">
      <w:pPr>
        <w:spacing w:line="240" w:lineRule="exact"/>
        <w:rPr>
          <w:sz w:val="19"/>
          <w:szCs w:val="19"/>
        </w:rPr>
      </w:pPr>
    </w:p>
    <w:p w:rsidR="009031A4" w:rsidRDefault="009031A4">
      <w:pPr>
        <w:spacing w:before="96" w:after="96" w:line="240" w:lineRule="exact"/>
        <w:rPr>
          <w:sz w:val="19"/>
          <w:szCs w:val="19"/>
        </w:rPr>
      </w:pPr>
    </w:p>
    <w:p w:rsidR="009031A4" w:rsidRDefault="009031A4">
      <w:pPr>
        <w:rPr>
          <w:sz w:val="2"/>
          <w:szCs w:val="2"/>
        </w:rPr>
        <w:sectPr w:rsidR="009031A4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9031A4" w:rsidRDefault="002212F4">
      <w:pPr>
        <w:pStyle w:val="11"/>
        <w:shd w:val="clear" w:color="auto" w:fill="auto"/>
        <w:spacing w:line="677" w:lineRule="exact"/>
        <w:ind w:right="560"/>
        <w:sectPr w:rsidR="009031A4">
          <w:type w:val="continuous"/>
          <w:pgSz w:w="16838" w:h="11909" w:orient="landscape"/>
          <w:pgMar w:top="1277" w:right="1933" w:bottom="835" w:left="8255" w:header="0" w:footer="3" w:gutter="0"/>
          <w:cols w:space="720"/>
          <w:noEndnote/>
          <w:docGrid w:linePitch="360"/>
        </w:sectPr>
      </w:pPr>
      <w:r>
        <w:lastRenderedPageBreak/>
        <w:t>Инспектуры государственной статистики районов и сельских поселений</w:t>
      </w:r>
    </w:p>
    <w:p w:rsidR="009031A4" w:rsidRDefault="002212F4">
      <w:pPr>
        <w:pStyle w:val="22"/>
        <w:keepNext/>
        <w:keepLines/>
        <w:shd w:val="clear" w:color="auto" w:fill="auto"/>
      </w:pPr>
      <w:bookmarkStart w:id="1" w:name="bookmark1"/>
      <w:r>
        <w:lastRenderedPageBreak/>
        <w:t>Основные принципы подготовки статистического наблюдения</w:t>
      </w:r>
      <w:bookmarkEnd w:id="1"/>
    </w:p>
    <w:p w:rsidR="009031A4" w:rsidRDefault="002212F4">
      <w:pPr>
        <w:pStyle w:val="30"/>
        <w:shd w:val="clear" w:color="auto" w:fill="auto"/>
      </w:pPr>
      <w:r>
        <w:t>Наблюдение — сбор цифрового материала об общественных явлениях по определенному плану (порядку)</w:t>
      </w:r>
    </w:p>
    <w:p w:rsidR="009031A4" w:rsidRDefault="002212F4">
      <w:pPr>
        <w:pStyle w:val="30"/>
        <w:framePr w:h="216" w:wrap="around" w:vAnchor="text" w:hAnchor="margin" w:x="8423" w:y="807"/>
        <w:shd w:val="clear" w:color="auto" w:fill="auto"/>
        <w:spacing w:line="210" w:lineRule="exact"/>
        <w:ind w:left="100"/>
        <w:jc w:val="left"/>
      </w:pPr>
      <w:r>
        <w:rPr>
          <w:rStyle w:val="3Exact"/>
          <w:spacing w:val="0"/>
        </w:rPr>
        <w:t>Организационная часть</w:t>
      </w:r>
    </w:p>
    <w:p w:rsidR="009031A4" w:rsidRDefault="002212F4">
      <w:pPr>
        <w:pStyle w:val="30"/>
        <w:shd w:val="clear" w:color="auto" w:fill="auto"/>
        <w:spacing w:after="498"/>
        <w:ind w:left="240"/>
      </w:pPr>
      <w:r>
        <w:t>План</w:t>
      </w:r>
    </w:p>
    <w:p w:rsidR="009031A4" w:rsidRDefault="002212F4">
      <w:pPr>
        <w:pStyle w:val="30"/>
        <w:shd w:val="clear" w:color="auto" w:fill="auto"/>
        <w:spacing w:line="220" w:lineRule="exact"/>
        <w:jc w:val="left"/>
        <w:sectPr w:rsidR="009031A4">
          <w:pgSz w:w="16838" w:h="11909" w:orient="landscape"/>
          <w:pgMar w:top="596" w:right="2094" w:bottom="2118" w:left="2478" w:header="0" w:footer="3" w:gutter="0"/>
          <w:cols w:space="720"/>
          <w:noEndnote/>
          <w:docGrid w:linePitch="360"/>
        </w:sectPr>
      </w:pPr>
      <w:r>
        <w:t>Программно методологическая часть</w:t>
      </w:r>
    </w:p>
    <w:p w:rsidR="009031A4" w:rsidRDefault="009031A4">
      <w:pPr>
        <w:spacing w:line="240" w:lineRule="exact"/>
        <w:rPr>
          <w:sz w:val="19"/>
          <w:szCs w:val="19"/>
        </w:rPr>
      </w:pPr>
    </w:p>
    <w:p w:rsidR="009031A4" w:rsidRDefault="009031A4">
      <w:pPr>
        <w:spacing w:before="39" w:after="39" w:line="240" w:lineRule="exact"/>
        <w:rPr>
          <w:sz w:val="19"/>
          <w:szCs w:val="19"/>
        </w:rPr>
      </w:pPr>
    </w:p>
    <w:p w:rsidR="009031A4" w:rsidRDefault="009031A4">
      <w:pPr>
        <w:rPr>
          <w:sz w:val="2"/>
          <w:szCs w:val="2"/>
        </w:rPr>
        <w:sectPr w:rsidR="009031A4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9031A4" w:rsidRDefault="002212F4">
      <w:pPr>
        <w:pStyle w:val="30"/>
        <w:shd w:val="clear" w:color="auto" w:fill="auto"/>
        <w:spacing w:line="269" w:lineRule="exact"/>
        <w:jc w:val="both"/>
      </w:pPr>
      <w:r>
        <w:rPr>
          <w:rStyle w:val="31"/>
        </w:rPr>
        <w:lastRenderedPageBreak/>
        <w:t>Цель и задачи</w:t>
      </w:r>
      <w:r>
        <w:t xml:space="preserve"> — для чего нужны данные, где будут использованы</w:t>
      </w:r>
    </w:p>
    <w:p w:rsidR="009031A4" w:rsidRDefault="002212F4">
      <w:pPr>
        <w:pStyle w:val="30"/>
        <w:shd w:val="clear" w:color="auto" w:fill="auto"/>
        <w:spacing w:line="274" w:lineRule="exact"/>
        <w:ind w:left="20"/>
        <w:jc w:val="both"/>
        <w:sectPr w:rsidR="009031A4">
          <w:type w:val="continuous"/>
          <w:pgSz w:w="16838" w:h="11909" w:orient="landscape"/>
          <w:pgMar w:top="596" w:right="1672" w:bottom="2118" w:left="933" w:header="0" w:footer="3" w:gutter="0"/>
          <w:cols w:num="2" w:space="720" w:equalWidth="0">
            <w:col w:w="5890" w:space="1752"/>
            <w:col w:w="6590"/>
          </w:cols>
          <w:noEndnote/>
          <w:docGrid w:linePitch="360"/>
        </w:sectPr>
      </w:pPr>
      <w:r>
        <w:rPr>
          <w:rStyle w:val="31"/>
        </w:rPr>
        <w:lastRenderedPageBreak/>
        <w:t>Время наблюдения</w:t>
      </w:r>
      <w:r>
        <w:t xml:space="preserve"> — период времени в течении которого должны быть собраны данные.</w:t>
      </w:r>
    </w:p>
    <w:p w:rsidR="009031A4" w:rsidRDefault="009031A4">
      <w:pPr>
        <w:spacing w:line="240" w:lineRule="exact"/>
        <w:rPr>
          <w:sz w:val="19"/>
          <w:szCs w:val="19"/>
        </w:rPr>
      </w:pPr>
    </w:p>
    <w:p w:rsidR="009031A4" w:rsidRDefault="009031A4">
      <w:pPr>
        <w:spacing w:before="31" w:after="31" w:line="240" w:lineRule="exact"/>
        <w:rPr>
          <w:sz w:val="19"/>
          <w:szCs w:val="19"/>
        </w:rPr>
      </w:pPr>
    </w:p>
    <w:p w:rsidR="009031A4" w:rsidRDefault="009031A4">
      <w:pPr>
        <w:rPr>
          <w:sz w:val="2"/>
          <w:szCs w:val="2"/>
        </w:rPr>
        <w:sectPr w:rsidR="009031A4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9031A4" w:rsidRDefault="002212F4">
      <w:pPr>
        <w:pStyle w:val="30"/>
        <w:shd w:val="clear" w:color="auto" w:fill="auto"/>
        <w:spacing w:line="269" w:lineRule="exact"/>
        <w:jc w:val="left"/>
      </w:pPr>
      <w:r>
        <w:rPr>
          <w:rStyle w:val="31"/>
        </w:rPr>
        <w:lastRenderedPageBreak/>
        <w:t>Объект наблюдения</w:t>
      </w:r>
      <w:r>
        <w:t xml:space="preserve"> — совокупность общественных явлений, подлежащих наблюдению и от которых будут получать сведения.</w:t>
      </w:r>
    </w:p>
    <w:p w:rsidR="009031A4" w:rsidRDefault="002212F4">
      <w:pPr>
        <w:pStyle w:val="30"/>
        <w:shd w:val="clear" w:color="auto" w:fill="auto"/>
        <w:spacing w:line="274" w:lineRule="exact"/>
        <w:jc w:val="both"/>
        <w:sectPr w:rsidR="009031A4">
          <w:type w:val="continuous"/>
          <w:pgSz w:w="16838" w:h="11909" w:orient="landscape"/>
          <w:pgMar w:top="596" w:right="1787" w:bottom="2118" w:left="923" w:header="0" w:footer="3" w:gutter="0"/>
          <w:cols w:num="2" w:space="720" w:equalWidth="0">
            <w:col w:w="7368" w:space="288"/>
            <w:col w:w="6470"/>
          </w:cols>
          <w:noEndnote/>
          <w:docGrid w:linePitch="360"/>
        </w:sectPr>
      </w:pPr>
      <w:r>
        <w:rPr>
          <w:rStyle w:val="31"/>
        </w:rPr>
        <w:lastRenderedPageBreak/>
        <w:t>Критический момент</w:t>
      </w:r>
      <w:r>
        <w:t>— момент (время, дата ) на которую собирают сведения</w:t>
      </w:r>
    </w:p>
    <w:p w:rsidR="009031A4" w:rsidRDefault="009031A4">
      <w:pPr>
        <w:spacing w:line="240" w:lineRule="exact"/>
        <w:rPr>
          <w:sz w:val="19"/>
          <w:szCs w:val="19"/>
        </w:rPr>
      </w:pPr>
    </w:p>
    <w:p w:rsidR="009031A4" w:rsidRDefault="009031A4">
      <w:pPr>
        <w:spacing w:before="29" w:after="29" w:line="240" w:lineRule="exact"/>
        <w:rPr>
          <w:sz w:val="19"/>
          <w:szCs w:val="19"/>
        </w:rPr>
      </w:pPr>
    </w:p>
    <w:p w:rsidR="009031A4" w:rsidRDefault="009031A4">
      <w:pPr>
        <w:rPr>
          <w:sz w:val="2"/>
          <w:szCs w:val="2"/>
        </w:rPr>
        <w:sectPr w:rsidR="009031A4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9031A4" w:rsidRDefault="002212F4">
      <w:pPr>
        <w:pStyle w:val="30"/>
        <w:framePr w:h="216" w:wrap="around" w:hAnchor="margin" w:x="7630" w:y="6673"/>
        <w:shd w:val="clear" w:color="auto" w:fill="auto"/>
        <w:spacing w:line="210" w:lineRule="exact"/>
        <w:ind w:left="60"/>
        <w:jc w:val="left"/>
      </w:pPr>
      <w:r>
        <w:rPr>
          <w:rStyle w:val="3Exact0"/>
          <w:spacing w:val="0"/>
        </w:rPr>
        <w:t>Место наблюдения</w:t>
      </w:r>
      <w:r>
        <w:rPr>
          <w:rStyle w:val="3Exact"/>
          <w:spacing w:val="0"/>
        </w:rPr>
        <w:t xml:space="preserve"> — где собирают сведения</w:t>
      </w:r>
    </w:p>
    <w:p w:rsidR="009031A4" w:rsidRDefault="002212F4">
      <w:pPr>
        <w:pStyle w:val="30"/>
        <w:framePr w:h="230" w:wrap="around" w:vAnchor="text" w:hAnchor="margin" w:x="7630" w:y="1076"/>
        <w:shd w:val="clear" w:color="auto" w:fill="auto"/>
        <w:spacing w:line="210" w:lineRule="exact"/>
        <w:ind w:left="60"/>
        <w:jc w:val="left"/>
      </w:pPr>
      <w:r>
        <w:rPr>
          <w:rStyle w:val="3Exact0"/>
          <w:spacing w:val="0"/>
        </w:rPr>
        <w:t>Кто проводит</w:t>
      </w:r>
      <w:r>
        <w:rPr>
          <w:rStyle w:val="3Exact"/>
          <w:spacing w:val="0"/>
        </w:rPr>
        <w:t xml:space="preserve"> — органы Госкомстата, экономисты, бухгалтеры</w:t>
      </w:r>
    </w:p>
    <w:p w:rsidR="009031A4" w:rsidRDefault="002212F4">
      <w:pPr>
        <w:pStyle w:val="30"/>
        <w:shd w:val="clear" w:color="auto" w:fill="auto"/>
        <w:spacing w:after="476" w:line="269" w:lineRule="exact"/>
        <w:ind w:left="20" w:right="220"/>
        <w:jc w:val="both"/>
      </w:pPr>
      <w:r>
        <w:rPr>
          <w:rStyle w:val="31"/>
        </w:rPr>
        <w:lastRenderedPageBreak/>
        <w:t>Единица наблюдения</w:t>
      </w:r>
      <w:r>
        <w:t xml:space="preserve"> — элемент объекта, от которого получают сведения</w:t>
      </w:r>
    </w:p>
    <w:p w:rsidR="009031A4" w:rsidRDefault="002212F4">
      <w:pPr>
        <w:pStyle w:val="30"/>
        <w:shd w:val="clear" w:color="auto" w:fill="auto"/>
        <w:spacing w:line="274" w:lineRule="exact"/>
        <w:ind w:left="20" w:right="860"/>
        <w:jc w:val="left"/>
        <w:sectPr w:rsidR="009031A4">
          <w:type w:val="continuous"/>
          <w:pgSz w:w="16838" w:h="11909" w:orient="landscape"/>
          <w:pgMar w:top="596" w:right="8411" w:bottom="2118" w:left="899" w:header="0" w:footer="3" w:gutter="0"/>
          <w:cols w:space="720"/>
          <w:noEndnote/>
          <w:docGrid w:linePitch="360"/>
        </w:sectPr>
      </w:pPr>
      <w:r>
        <w:rPr>
          <w:rStyle w:val="31"/>
        </w:rPr>
        <w:t>Программа наблюдения</w:t>
      </w:r>
      <w:r>
        <w:t xml:space="preserve"> — перечень вопросов, на которые должны быть получены ответы</w:t>
      </w:r>
    </w:p>
    <w:p w:rsidR="009031A4" w:rsidRDefault="009031A4">
      <w:pPr>
        <w:spacing w:line="240" w:lineRule="exact"/>
        <w:rPr>
          <w:sz w:val="19"/>
          <w:szCs w:val="19"/>
        </w:rPr>
      </w:pPr>
    </w:p>
    <w:p w:rsidR="009031A4" w:rsidRDefault="009031A4">
      <w:pPr>
        <w:spacing w:before="51" w:after="51" w:line="240" w:lineRule="exact"/>
        <w:rPr>
          <w:sz w:val="19"/>
          <w:szCs w:val="19"/>
        </w:rPr>
      </w:pPr>
    </w:p>
    <w:p w:rsidR="009031A4" w:rsidRDefault="009031A4">
      <w:pPr>
        <w:rPr>
          <w:sz w:val="2"/>
          <w:szCs w:val="2"/>
        </w:rPr>
        <w:sectPr w:rsidR="009031A4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9031A4" w:rsidRDefault="002212F4">
      <w:pPr>
        <w:pStyle w:val="30"/>
        <w:shd w:val="clear" w:color="auto" w:fill="auto"/>
        <w:spacing w:line="220" w:lineRule="exact"/>
        <w:ind w:left="20"/>
        <w:jc w:val="left"/>
      </w:pPr>
      <w:r>
        <w:lastRenderedPageBreak/>
        <w:t>Способы</w:t>
      </w:r>
    </w:p>
    <w:p w:rsidR="009031A4" w:rsidRDefault="002212F4">
      <w:pPr>
        <w:pStyle w:val="30"/>
        <w:numPr>
          <w:ilvl w:val="0"/>
          <w:numId w:val="1"/>
        </w:numPr>
        <w:shd w:val="clear" w:color="auto" w:fill="auto"/>
        <w:spacing w:line="269" w:lineRule="exact"/>
        <w:ind w:left="20"/>
        <w:jc w:val="left"/>
      </w:pPr>
      <w:r>
        <w:t xml:space="preserve"> Непосредственный осмотр</w:t>
      </w:r>
    </w:p>
    <w:p w:rsidR="009031A4" w:rsidRDefault="002212F4">
      <w:pPr>
        <w:pStyle w:val="30"/>
        <w:numPr>
          <w:ilvl w:val="0"/>
          <w:numId w:val="1"/>
        </w:numPr>
        <w:shd w:val="clear" w:color="auto" w:fill="auto"/>
        <w:spacing w:line="269" w:lineRule="exact"/>
        <w:ind w:left="20"/>
        <w:jc w:val="left"/>
      </w:pPr>
      <w:r>
        <w:t xml:space="preserve"> Устный опрос</w:t>
      </w:r>
    </w:p>
    <w:p w:rsidR="009031A4" w:rsidRDefault="002212F4">
      <w:pPr>
        <w:pStyle w:val="30"/>
        <w:numPr>
          <w:ilvl w:val="0"/>
          <w:numId w:val="1"/>
        </w:numPr>
        <w:shd w:val="clear" w:color="auto" w:fill="auto"/>
        <w:spacing w:line="269" w:lineRule="exact"/>
        <w:ind w:left="20"/>
        <w:jc w:val="left"/>
        <w:sectPr w:rsidR="009031A4">
          <w:type w:val="continuous"/>
          <w:pgSz w:w="16838" w:h="11909" w:orient="landscape"/>
          <w:pgMar w:top="596" w:right="4749" w:bottom="2118" w:left="8570" w:header="0" w:footer="3" w:gutter="0"/>
          <w:cols w:space="720"/>
          <w:noEndnote/>
          <w:docGrid w:linePitch="360"/>
        </w:sectPr>
      </w:pPr>
      <w:r>
        <w:t xml:space="preserve"> Документальный способ</w:t>
      </w:r>
    </w:p>
    <w:p w:rsidR="009031A4" w:rsidRDefault="002212F4">
      <w:pPr>
        <w:pStyle w:val="40"/>
        <w:shd w:val="clear" w:color="auto" w:fill="auto"/>
        <w:spacing w:after="11" w:line="230" w:lineRule="exact"/>
        <w:ind w:left="260"/>
      </w:pPr>
      <w:r>
        <w:lastRenderedPageBreak/>
        <w:t>СТАТИСТИЧЕСКОЕ НАБЛЮДЕНИЕ</w:t>
      </w:r>
    </w:p>
    <w:p w:rsidR="009031A4" w:rsidRDefault="002212F4">
      <w:pPr>
        <w:pStyle w:val="30"/>
        <w:shd w:val="clear" w:color="auto" w:fill="auto"/>
        <w:spacing w:line="220" w:lineRule="exact"/>
        <w:jc w:val="left"/>
        <w:sectPr w:rsidR="009031A4">
          <w:pgSz w:w="16838" w:h="11909" w:orient="landscape"/>
          <w:pgMar w:top="856" w:right="5786" w:bottom="827" w:left="6127" w:header="0" w:footer="3" w:gutter="0"/>
          <w:cols w:space="720"/>
          <w:noEndnote/>
          <w:docGrid w:linePitch="360"/>
        </w:sectPr>
      </w:pPr>
      <w:r>
        <w:rPr>
          <w:rStyle w:val="32"/>
        </w:rPr>
        <w:t>Сбор данных об общественных явлениях</w:t>
      </w:r>
    </w:p>
    <w:p w:rsidR="009031A4" w:rsidRDefault="009031A4">
      <w:pPr>
        <w:spacing w:line="240" w:lineRule="exact"/>
        <w:rPr>
          <w:sz w:val="19"/>
          <w:szCs w:val="19"/>
        </w:rPr>
      </w:pPr>
    </w:p>
    <w:p w:rsidR="009031A4" w:rsidRDefault="009031A4">
      <w:pPr>
        <w:spacing w:line="240" w:lineRule="exact"/>
        <w:rPr>
          <w:sz w:val="19"/>
          <w:szCs w:val="19"/>
        </w:rPr>
      </w:pPr>
    </w:p>
    <w:p w:rsidR="009031A4" w:rsidRDefault="009031A4">
      <w:pPr>
        <w:spacing w:before="63" w:after="63" w:line="240" w:lineRule="exact"/>
        <w:rPr>
          <w:sz w:val="19"/>
          <w:szCs w:val="19"/>
        </w:rPr>
      </w:pPr>
    </w:p>
    <w:p w:rsidR="009031A4" w:rsidRDefault="009031A4">
      <w:pPr>
        <w:rPr>
          <w:sz w:val="2"/>
          <w:szCs w:val="2"/>
        </w:rPr>
        <w:sectPr w:rsidR="009031A4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9031A4" w:rsidRDefault="002212F4">
      <w:pPr>
        <w:pStyle w:val="30"/>
        <w:framePr w:h="216" w:vSpace="806" w:wrap="around" w:vAnchor="text" w:hAnchor="margin" w:x="2582" w:y="11"/>
        <w:shd w:val="clear" w:color="auto" w:fill="auto"/>
        <w:spacing w:line="210" w:lineRule="exact"/>
        <w:ind w:left="100"/>
        <w:jc w:val="left"/>
      </w:pPr>
      <w:r>
        <w:rPr>
          <w:rStyle w:val="30ptExact"/>
          <w:spacing w:val="0"/>
        </w:rPr>
        <w:t>По времени сбора</w:t>
      </w:r>
    </w:p>
    <w:p w:rsidR="009031A4" w:rsidRDefault="002212F4">
      <w:pPr>
        <w:pStyle w:val="30"/>
        <w:shd w:val="clear" w:color="auto" w:fill="auto"/>
        <w:spacing w:after="736" w:line="220" w:lineRule="exact"/>
        <w:jc w:val="right"/>
      </w:pPr>
      <w:r>
        <w:rPr>
          <w:rStyle w:val="32"/>
        </w:rPr>
        <w:t xml:space="preserve">По способу охвата </w:t>
      </w:r>
      <w:r>
        <w:rPr>
          <w:rStyle w:val="32"/>
        </w:rPr>
        <w:lastRenderedPageBreak/>
        <w:t>единиц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67"/>
        <w:gridCol w:w="2448"/>
        <w:gridCol w:w="2443"/>
        <w:gridCol w:w="3331"/>
        <w:gridCol w:w="4013"/>
      </w:tblGrid>
      <w:tr w:rsidR="009031A4">
        <w:trPr>
          <w:trHeight w:hRule="exact" w:val="298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1A4" w:rsidRDefault="002212F4">
            <w:pPr>
              <w:pStyle w:val="30"/>
              <w:framePr w:w="1470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32"/>
              </w:rPr>
              <w:t>Текущее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1A4" w:rsidRDefault="002212F4">
            <w:pPr>
              <w:pStyle w:val="30"/>
              <w:framePr w:w="1470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32"/>
              </w:rPr>
              <w:t>Единовременное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1A4" w:rsidRDefault="002212F4">
            <w:pPr>
              <w:pStyle w:val="30"/>
              <w:framePr w:w="1470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32"/>
              </w:rPr>
              <w:t>Периодические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1A4" w:rsidRDefault="002212F4">
            <w:pPr>
              <w:pStyle w:val="30"/>
              <w:framePr w:w="1470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32"/>
              </w:rPr>
              <w:t>Сплошное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1A4" w:rsidRDefault="002212F4">
            <w:pPr>
              <w:pStyle w:val="30"/>
              <w:framePr w:w="1470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32"/>
              </w:rPr>
              <w:t>не сплошное</w:t>
            </w:r>
          </w:p>
        </w:tc>
      </w:tr>
      <w:tr w:rsidR="009031A4">
        <w:trPr>
          <w:trHeight w:hRule="exact" w:val="2736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31A4" w:rsidRDefault="002212F4">
            <w:pPr>
              <w:pStyle w:val="30"/>
              <w:framePr w:w="14702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32"/>
              </w:rPr>
              <w:t>По мере соверше</w:t>
            </w:r>
            <w:r>
              <w:rPr>
                <w:rStyle w:val="32"/>
              </w:rPr>
              <w:softHyphen/>
              <w:t>ния операции,за короткие промежут</w:t>
            </w:r>
            <w:r>
              <w:rPr>
                <w:rStyle w:val="32"/>
              </w:rPr>
              <w:softHyphen/>
              <w:t>ки времени (опера</w:t>
            </w:r>
            <w:r>
              <w:rPr>
                <w:rStyle w:val="32"/>
              </w:rPr>
              <w:softHyphen/>
              <w:t>тивно). Ежедневный учет выручки, учет работы автомоби</w:t>
            </w:r>
            <w:r>
              <w:rPr>
                <w:rStyle w:val="32"/>
              </w:rPr>
              <w:softHyphen/>
              <w:t>лей по путевым листам, учет выхо</w:t>
            </w:r>
            <w:r>
              <w:rPr>
                <w:rStyle w:val="32"/>
              </w:rPr>
              <w:softHyphen/>
              <w:t>да на работу и т.д.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1A4" w:rsidRDefault="002212F4">
            <w:pPr>
              <w:pStyle w:val="30"/>
              <w:framePr w:w="14702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32"/>
              </w:rPr>
              <w:t>По мере возникно</w:t>
            </w:r>
            <w:r>
              <w:rPr>
                <w:rStyle w:val="32"/>
              </w:rPr>
              <w:softHyphen/>
              <w:t>вения необходимо</w:t>
            </w:r>
            <w:r>
              <w:rPr>
                <w:rStyle w:val="32"/>
              </w:rPr>
              <w:softHyphen/>
              <w:t>сти, через любые промежутки, (пере</w:t>
            </w:r>
            <w:r>
              <w:rPr>
                <w:rStyle w:val="32"/>
              </w:rPr>
              <w:softHyphen/>
              <w:t>писи населения)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1A4" w:rsidRDefault="002212F4">
            <w:pPr>
              <w:pStyle w:val="30"/>
              <w:framePr w:w="14702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2"/>
              </w:rPr>
              <w:t>Через определен</w:t>
            </w:r>
            <w:r>
              <w:rPr>
                <w:rStyle w:val="32"/>
              </w:rPr>
              <w:softHyphen/>
              <w:t>ные промежутки времени (через ме</w:t>
            </w:r>
            <w:r>
              <w:rPr>
                <w:rStyle w:val="32"/>
              </w:rPr>
              <w:softHyphen/>
              <w:t>сяц, квартал, год). Все виды статисти</w:t>
            </w:r>
            <w:r>
              <w:rPr>
                <w:rStyle w:val="32"/>
              </w:rPr>
              <w:softHyphen/>
              <w:t>ческой отчетности.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1A4" w:rsidRDefault="002212F4">
            <w:pPr>
              <w:pStyle w:val="30"/>
              <w:framePr w:w="14702" w:wrap="notBeside" w:vAnchor="text" w:hAnchor="text" w:xAlign="center" w:y="1"/>
              <w:shd w:val="clear" w:color="auto" w:fill="auto"/>
              <w:spacing w:line="269" w:lineRule="exact"/>
              <w:ind w:left="220"/>
              <w:jc w:val="left"/>
            </w:pPr>
            <w:r>
              <w:rPr>
                <w:rStyle w:val="32"/>
              </w:rPr>
              <w:t>Охватывает все единицы наблюдаемого явления (учет работы предприятий по отчетности), новного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1A4" w:rsidRDefault="002212F4">
            <w:pPr>
              <w:pStyle w:val="30"/>
              <w:framePr w:w="14702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32"/>
              </w:rPr>
              <w:t>Охватывает часть единиц на</w:t>
            </w:r>
            <w:r>
              <w:rPr>
                <w:rStyle w:val="32"/>
              </w:rPr>
              <w:softHyphen/>
              <w:t>блюдения явления, когда нет не</w:t>
            </w:r>
            <w:r>
              <w:rPr>
                <w:rStyle w:val="32"/>
              </w:rPr>
              <w:softHyphen/>
              <w:t>обходимости или возможности сплошного наблюдения</w:t>
            </w:r>
          </w:p>
        </w:tc>
      </w:tr>
    </w:tbl>
    <w:p w:rsidR="009031A4" w:rsidRDefault="002212F4">
      <w:pPr>
        <w:pStyle w:val="a6"/>
        <w:framePr w:w="14702" w:wrap="notBeside" w:vAnchor="text" w:hAnchor="text" w:xAlign="center" w:y="1"/>
        <w:shd w:val="clear" w:color="auto" w:fill="auto"/>
        <w:spacing w:line="220" w:lineRule="exact"/>
      </w:pPr>
      <w:r>
        <w:t>ВИДЫ НЕСПЛОШНОГО НАБЛЮДЕНИЯ</w:t>
      </w:r>
    </w:p>
    <w:p w:rsidR="009031A4" w:rsidRDefault="009031A4">
      <w:pPr>
        <w:spacing w:line="4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58"/>
        <w:gridCol w:w="3682"/>
        <w:gridCol w:w="3662"/>
        <w:gridCol w:w="3682"/>
      </w:tblGrid>
      <w:tr w:rsidR="009031A4">
        <w:trPr>
          <w:trHeight w:hRule="exact" w:val="293"/>
          <w:jc w:val="center"/>
        </w:trPr>
        <w:tc>
          <w:tcPr>
            <w:tcW w:w="36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031A4" w:rsidRDefault="002212F4">
            <w:pPr>
              <w:pStyle w:val="30"/>
              <w:framePr w:w="1468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32"/>
              </w:rPr>
              <w:t>Способ основного массива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1A4" w:rsidRDefault="002212F4">
            <w:pPr>
              <w:pStyle w:val="30"/>
              <w:framePr w:w="1468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32"/>
              </w:rPr>
              <w:t>Монографическое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1A4" w:rsidRDefault="002212F4">
            <w:pPr>
              <w:pStyle w:val="30"/>
              <w:framePr w:w="1468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32"/>
              </w:rPr>
              <w:t>Выборочное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1A4" w:rsidRDefault="002212F4">
            <w:pPr>
              <w:pStyle w:val="30"/>
              <w:framePr w:w="1468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32"/>
              </w:rPr>
              <w:t>Анкетное</w:t>
            </w:r>
          </w:p>
        </w:tc>
      </w:tr>
      <w:tr w:rsidR="009031A4">
        <w:trPr>
          <w:trHeight w:hRule="exact" w:val="111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31A4" w:rsidRDefault="002212F4">
            <w:pPr>
              <w:pStyle w:val="30"/>
              <w:framePr w:w="14683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32"/>
              </w:rPr>
              <w:t>Для наблюдения отбираю часть занимающих наиболь</w:t>
            </w:r>
            <w:r>
              <w:rPr>
                <w:rStyle w:val="32"/>
              </w:rPr>
              <w:softHyphen/>
              <w:t>ший удельный вес (наиболь</w:t>
            </w:r>
            <w:r>
              <w:rPr>
                <w:rStyle w:val="32"/>
              </w:rPr>
              <w:softHyphen/>
              <w:t>шее крупное)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1A4" w:rsidRDefault="002212F4">
            <w:pPr>
              <w:pStyle w:val="30"/>
              <w:framePr w:w="14683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32"/>
              </w:rPr>
              <w:t>Часть явлений наблюдают по широкому кругу вопросов (про</w:t>
            </w:r>
            <w:r>
              <w:rPr>
                <w:rStyle w:val="32"/>
              </w:rPr>
              <w:softHyphen/>
              <w:t>грамме).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31A4" w:rsidRDefault="002212F4">
            <w:pPr>
              <w:pStyle w:val="30"/>
              <w:framePr w:w="14683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32"/>
              </w:rPr>
              <w:t>Специально отобранные еди</w:t>
            </w:r>
            <w:r>
              <w:rPr>
                <w:rStyle w:val="32"/>
              </w:rPr>
              <w:softHyphen/>
              <w:t>ницы наблюдают, а результа</w:t>
            </w:r>
            <w:r>
              <w:rPr>
                <w:rStyle w:val="32"/>
              </w:rPr>
              <w:softHyphen/>
              <w:t>ты распространяют на все яв</w:t>
            </w:r>
            <w:r>
              <w:rPr>
                <w:rStyle w:val="32"/>
              </w:rPr>
              <w:softHyphen/>
              <w:t>ления.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1A4" w:rsidRDefault="002212F4">
            <w:pPr>
              <w:pStyle w:val="30"/>
              <w:framePr w:w="14683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32"/>
              </w:rPr>
              <w:t>При помощи анкет, где имеет</w:t>
            </w:r>
            <w:r>
              <w:rPr>
                <w:rStyle w:val="32"/>
              </w:rPr>
              <w:softHyphen/>
              <w:t>ся перечень вопросов.</w:t>
            </w:r>
          </w:p>
        </w:tc>
      </w:tr>
    </w:tbl>
    <w:p w:rsidR="009031A4" w:rsidRDefault="009031A4">
      <w:pPr>
        <w:spacing w:line="480" w:lineRule="exact"/>
      </w:pPr>
    </w:p>
    <w:p w:rsidR="009031A4" w:rsidRDefault="002212F4">
      <w:pPr>
        <w:pStyle w:val="a6"/>
        <w:framePr w:w="10248" w:wrap="notBeside" w:vAnchor="text" w:hAnchor="text" w:xAlign="right" w:y="1"/>
        <w:shd w:val="clear" w:color="auto" w:fill="auto"/>
        <w:spacing w:line="220" w:lineRule="exact"/>
      </w:pPr>
      <w:r>
        <w:t>СПОСОБЫ ОТБОРА ЕДИНИЦ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3120"/>
        <w:gridCol w:w="2366"/>
        <w:gridCol w:w="2357"/>
        <w:gridCol w:w="2405"/>
      </w:tblGrid>
      <w:tr w:rsidR="009031A4">
        <w:trPr>
          <w:trHeight w:hRule="exact" w:val="346"/>
          <w:jc w:val="right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31A4" w:rsidRDefault="002212F4">
            <w:pPr>
              <w:pStyle w:val="30"/>
              <w:framePr w:w="10248" w:wrap="notBeside" w:vAnchor="text" w:hAnchor="text" w:xAlign="right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32"/>
              </w:rPr>
              <w:t>Собственно случайный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31A4" w:rsidRDefault="002212F4">
            <w:pPr>
              <w:pStyle w:val="30"/>
              <w:framePr w:w="10248" w:wrap="notBeside" w:vAnchor="text" w:hAnchor="text" w:xAlign="right" w:y="1"/>
              <w:shd w:val="clear" w:color="auto" w:fill="auto"/>
              <w:spacing w:line="220" w:lineRule="exact"/>
            </w:pPr>
            <w:r>
              <w:rPr>
                <w:rStyle w:val="32"/>
              </w:rPr>
              <w:t>Механический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31A4" w:rsidRDefault="002212F4">
            <w:pPr>
              <w:pStyle w:val="30"/>
              <w:framePr w:w="10248" w:wrap="notBeside" w:vAnchor="text" w:hAnchor="text" w:xAlign="right" w:y="1"/>
              <w:shd w:val="clear" w:color="auto" w:fill="auto"/>
              <w:spacing w:line="220" w:lineRule="exact"/>
            </w:pPr>
            <w:r>
              <w:rPr>
                <w:rStyle w:val="32"/>
              </w:rPr>
              <w:t>Типический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1A4" w:rsidRDefault="002212F4">
            <w:pPr>
              <w:pStyle w:val="30"/>
              <w:framePr w:w="10248" w:wrap="notBeside" w:vAnchor="text" w:hAnchor="text" w:xAlign="right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2"/>
              </w:rPr>
              <w:t>Серийно-гнездовой</w:t>
            </w:r>
          </w:p>
        </w:tc>
      </w:tr>
    </w:tbl>
    <w:p w:rsidR="009031A4" w:rsidRDefault="002212F4">
      <w:pPr>
        <w:rPr>
          <w:sz w:val="2"/>
          <w:szCs w:val="2"/>
        </w:rPr>
      </w:pPr>
      <w:r>
        <w:br w:type="page"/>
      </w:r>
    </w:p>
    <w:p w:rsidR="009031A4" w:rsidRDefault="002212F4">
      <w:r>
        <w:lastRenderedPageBreak/>
        <w:br w:type="page"/>
      </w:r>
    </w:p>
    <w:p w:rsidR="009031A4" w:rsidRDefault="002212F4">
      <w:pPr>
        <w:pStyle w:val="22"/>
        <w:keepNext/>
        <w:keepLines/>
        <w:shd w:val="clear" w:color="auto" w:fill="auto"/>
        <w:spacing w:after="358" w:line="300" w:lineRule="exact"/>
        <w:ind w:left="100"/>
      </w:pPr>
      <w:bookmarkStart w:id="2" w:name="bookmark2"/>
      <w:r>
        <w:lastRenderedPageBreak/>
        <w:t>ОТЧЕТНОСТЬ ВАЖНЕ</w:t>
      </w:r>
      <w:r w:rsidR="00DF51FD">
        <w:t>Й</w:t>
      </w:r>
      <w:r>
        <w:t>ШАЯ ФОРМА НАБЛЮДЕНИЯ</w:t>
      </w:r>
      <w:bookmarkEnd w:id="2"/>
    </w:p>
    <w:p w:rsidR="009031A4" w:rsidRDefault="002212F4">
      <w:pPr>
        <w:pStyle w:val="34"/>
        <w:keepNext/>
        <w:keepLines/>
        <w:shd w:val="clear" w:color="auto" w:fill="auto"/>
        <w:spacing w:before="0" w:after="368" w:line="260" w:lineRule="exact"/>
        <w:ind w:left="100"/>
      </w:pPr>
      <w:bookmarkStart w:id="3" w:name="bookmark3"/>
      <w:r>
        <w:t>Отчет нижестоящих перед вышестоящими о проделанной работе в установленные сроки</w:t>
      </w:r>
      <w:bookmarkEnd w:id="3"/>
    </w:p>
    <w:p w:rsidR="00DF51FD" w:rsidRDefault="00DF51FD">
      <w:pPr>
        <w:pStyle w:val="34"/>
        <w:keepNext/>
        <w:keepLines/>
        <w:shd w:val="clear" w:color="auto" w:fill="auto"/>
        <w:spacing w:before="0" w:after="368" w:line="260" w:lineRule="exact"/>
        <w:ind w:left="100"/>
      </w:pPr>
      <w:r>
        <w:t>Значение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06"/>
        <w:gridCol w:w="5006"/>
        <w:gridCol w:w="5050"/>
      </w:tblGrid>
      <w:tr w:rsidR="009031A4">
        <w:trPr>
          <w:trHeight w:hRule="exact" w:val="60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1A4" w:rsidRDefault="002212F4">
            <w:pPr>
              <w:pStyle w:val="30"/>
              <w:framePr w:w="1506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32"/>
              </w:rPr>
              <w:t>Является сплошной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1A4" w:rsidRDefault="002212F4">
            <w:pPr>
              <w:pStyle w:val="30"/>
              <w:framePr w:w="1506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32"/>
              </w:rPr>
              <w:t>Строго периодической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1A4" w:rsidRDefault="002212F4">
            <w:pPr>
              <w:pStyle w:val="30"/>
              <w:framePr w:w="15062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32"/>
              </w:rPr>
              <w:t>Строится на точных проверенных данных бухгалтерского учета</w:t>
            </w:r>
          </w:p>
        </w:tc>
      </w:tr>
    </w:tbl>
    <w:p w:rsidR="009031A4" w:rsidRDefault="009031A4">
      <w:pPr>
        <w:spacing w:line="540" w:lineRule="exact"/>
      </w:pPr>
    </w:p>
    <w:p w:rsidR="009031A4" w:rsidRDefault="002212F4" w:rsidP="00DF51FD">
      <w:pPr>
        <w:pStyle w:val="a6"/>
        <w:framePr w:w="15010" w:wrap="notBeside" w:vAnchor="text" w:hAnchor="text" w:xAlign="center" w:y="1"/>
        <w:shd w:val="clear" w:color="auto" w:fill="auto"/>
        <w:spacing w:line="220" w:lineRule="exact"/>
        <w:jc w:val="center"/>
      </w:pPr>
      <w:r>
        <w:t>Виды статистической отчетности</w:t>
      </w:r>
    </w:p>
    <w:p w:rsidR="00DF51FD" w:rsidRDefault="00DF51FD" w:rsidP="00DF51FD">
      <w:pPr>
        <w:pStyle w:val="a6"/>
        <w:framePr w:w="15010" w:wrap="notBeside" w:vAnchor="text" w:hAnchor="text" w:xAlign="center" w:y="1"/>
        <w:shd w:val="clear" w:color="auto" w:fill="auto"/>
        <w:spacing w:line="220" w:lineRule="exact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86"/>
        <w:gridCol w:w="1867"/>
        <w:gridCol w:w="1973"/>
        <w:gridCol w:w="1987"/>
        <w:gridCol w:w="1210"/>
        <w:gridCol w:w="787"/>
        <w:gridCol w:w="830"/>
        <w:gridCol w:w="1099"/>
        <w:gridCol w:w="1685"/>
        <w:gridCol w:w="1685"/>
      </w:tblGrid>
      <w:tr w:rsidR="009031A4">
        <w:trPr>
          <w:trHeight w:hRule="exact" w:val="317"/>
          <w:jc w:val="center"/>
        </w:trPr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1A4" w:rsidRDefault="002212F4">
            <w:pPr>
              <w:pStyle w:val="30"/>
              <w:framePr w:w="1501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32"/>
              </w:rPr>
              <w:t>По характеру программы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1A4" w:rsidRDefault="002212F4">
            <w:pPr>
              <w:pStyle w:val="30"/>
              <w:framePr w:w="1501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32"/>
              </w:rPr>
              <w:t>По способу организации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1A4" w:rsidRDefault="002212F4">
            <w:pPr>
              <w:pStyle w:val="30"/>
              <w:framePr w:w="1501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32"/>
              </w:rPr>
              <w:t>По срокам предоставления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1A4" w:rsidRDefault="002212F4">
            <w:pPr>
              <w:pStyle w:val="30"/>
              <w:framePr w:w="15010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32"/>
              </w:rPr>
              <w:t>По способу предоставления</w:t>
            </w:r>
          </w:p>
        </w:tc>
      </w:tr>
      <w:tr w:rsidR="009031A4">
        <w:trPr>
          <w:trHeight w:hRule="exact" w:val="566"/>
          <w:jc w:val="center"/>
        </w:trPr>
        <w:tc>
          <w:tcPr>
            <w:tcW w:w="18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031A4" w:rsidRDefault="002212F4">
            <w:pPr>
              <w:pStyle w:val="30"/>
              <w:framePr w:w="15010" w:wrap="notBeside" w:vAnchor="text" w:hAnchor="text" w:xAlign="center" w:y="1"/>
              <w:shd w:val="clear" w:color="auto" w:fill="auto"/>
              <w:spacing w:line="620" w:lineRule="exact"/>
              <w:ind w:left="800"/>
              <w:jc w:val="left"/>
            </w:pPr>
            <w:r>
              <w:rPr>
                <w:rStyle w:val="3Garamond31pt"/>
              </w:rPr>
              <w:t>/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031A4" w:rsidRDefault="002212F4">
            <w:pPr>
              <w:pStyle w:val="30"/>
              <w:framePr w:w="15010" w:wrap="notBeside" w:vAnchor="text" w:hAnchor="text" w:xAlign="center" w:y="1"/>
              <w:shd w:val="clear" w:color="auto" w:fill="auto"/>
              <w:spacing w:line="620" w:lineRule="exact"/>
              <w:ind w:left="740"/>
              <w:jc w:val="left"/>
            </w:pPr>
            <w:r>
              <w:rPr>
                <w:rStyle w:val="3Garamond31pt"/>
              </w:rPr>
              <w:t>\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031A4" w:rsidRDefault="009031A4">
            <w:pPr>
              <w:pStyle w:val="30"/>
              <w:framePr w:w="15010" w:wrap="notBeside" w:vAnchor="text" w:hAnchor="text" w:xAlign="center" w:y="1"/>
              <w:shd w:val="clear" w:color="auto" w:fill="auto"/>
              <w:spacing w:line="500" w:lineRule="exact"/>
              <w:ind w:right="540"/>
              <w:jc w:val="right"/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031A4" w:rsidRDefault="009031A4">
            <w:pPr>
              <w:pStyle w:val="30"/>
              <w:framePr w:w="15010" w:wrap="notBeside" w:vAnchor="text" w:hAnchor="text" w:xAlign="center" w:y="1"/>
              <w:shd w:val="clear" w:color="auto" w:fill="auto"/>
              <w:spacing w:line="620" w:lineRule="exact"/>
              <w:ind w:left="580"/>
              <w:jc w:val="left"/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9031A4" w:rsidRDefault="009031A4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</w:tcPr>
          <w:p w:rsidR="009031A4" w:rsidRDefault="009031A4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1A4" w:rsidRDefault="009031A4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</w:tcPr>
          <w:p w:rsidR="009031A4" w:rsidRDefault="009031A4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</w:tcPr>
          <w:p w:rsidR="009031A4" w:rsidRDefault="009031A4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31A4">
        <w:trPr>
          <w:trHeight w:hRule="exact" w:val="2832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31A4" w:rsidRDefault="002212F4">
            <w:pPr>
              <w:pStyle w:val="30"/>
              <w:framePr w:w="15010" w:wrap="notBeside" w:vAnchor="text" w:hAnchor="text" w:xAlign="center" w:y="1"/>
              <w:shd w:val="clear" w:color="auto" w:fill="auto"/>
              <w:spacing w:after="360" w:line="220" w:lineRule="exact"/>
            </w:pPr>
            <w:r>
              <w:rPr>
                <w:rStyle w:val="32"/>
              </w:rPr>
              <w:t>Типовая</w:t>
            </w:r>
          </w:p>
          <w:p w:rsidR="009031A4" w:rsidRDefault="002212F4">
            <w:pPr>
              <w:pStyle w:val="30"/>
              <w:framePr w:w="15010" w:wrap="notBeside" w:vAnchor="text" w:hAnchor="text" w:xAlign="center" w:y="1"/>
              <w:shd w:val="clear" w:color="auto" w:fill="auto"/>
              <w:spacing w:before="360" w:line="278" w:lineRule="exact"/>
            </w:pPr>
            <w:r>
              <w:rPr>
                <w:rStyle w:val="32"/>
              </w:rPr>
              <w:t>присуща для всех отраслей, составляется по одной программе (отчет о работе транспорта)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1A4" w:rsidRDefault="002212F4">
            <w:pPr>
              <w:pStyle w:val="30"/>
              <w:framePr w:w="15010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32"/>
              </w:rPr>
              <w:t>Специализиро ванная для отдельных отраслей (отчет о товарообороте 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1A4" w:rsidRDefault="002212F4">
            <w:pPr>
              <w:pStyle w:val="30"/>
              <w:framePr w:w="150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32"/>
              </w:rPr>
              <w:t>Централизован</w:t>
            </w:r>
          </w:p>
          <w:p w:rsidR="009031A4" w:rsidRDefault="002212F4">
            <w:pPr>
              <w:pStyle w:val="30"/>
              <w:framePr w:w="150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32"/>
              </w:rPr>
              <w:t>ная</w:t>
            </w:r>
          </w:p>
          <w:p w:rsidR="009031A4" w:rsidRDefault="002212F4">
            <w:pPr>
              <w:pStyle w:val="30"/>
              <w:framePr w:w="150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32"/>
              </w:rPr>
              <w:t>представляется не только в свою вышестоящую, но и в органы Госкомстата.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1A4" w:rsidRDefault="002212F4">
            <w:pPr>
              <w:pStyle w:val="30"/>
              <w:framePr w:w="150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32"/>
              </w:rPr>
              <w:t>Децентрализов энная предоставляете я только своей вышестоящей организации.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1A4" w:rsidRDefault="002212F4">
            <w:pPr>
              <w:pStyle w:val="30"/>
              <w:framePr w:w="150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32"/>
              </w:rPr>
              <w:t>Операти</w:t>
            </w:r>
          </w:p>
          <w:p w:rsidR="009031A4" w:rsidRDefault="002212F4">
            <w:pPr>
              <w:pStyle w:val="30"/>
              <w:framePr w:w="150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32"/>
              </w:rPr>
              <w:t>вная</w:t>
            </w:r>
          </w:p>
          <w:p w:rsidR="009031A4" w:rsidRDefault="002212F4">
            <w:pPr>
              <w:pStyle w:val="30"/>
              <w:framePr w:w="150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32"/>
              </w:rPr>
              <w:t>за</w:t>
            </w:r>
          </w:p>
          <w:p w:rsidR="009031A4" w:rsidRDefault="002212F4">
            <w:pPr>
              <w:pStyle w:val="30"/>
              <w:framePr w:w="150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32"/>
              </w:rPr>
              <w:t>короткие</w:t>
            </w:r>
          </w:p>
          <w:p w:rsidR="009031A4" w:rsidRDefault="002212F4">
            <w:pPr>
              <w:pStyle w:val="30"/>
              <w:framePr w:w="150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32"/>
              </w:rPr>
              <w:t>промежу</w:t>
            </w:r>
          </w:p>
          <w:p w:rsidR="009031A4" w:rsidRDefault="002212F4">
            <w:pPr>
              <w:pStyle w:val="30"/>
              <w:framePr w:w="150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32"/>
              </w:rPr>
              <w:t>тки</w:t>
            </w:r>
          </w:p>
          <w:p w:rsidR="009031A4" w:rsidRDefault="002212F4">
            <w:pPr>
              <w:pStyle w:val="30"/>
              <w:framePr w:w="150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32"/>
              </w:rPr>
              <w:t>времени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1A4" w:rsidRDefault="002212F4">
            <w:pPr>
              <w:pStyle w:val="30"/>
              <w:framePr w:w="15010" w:wrap="notBeside" w:vAnchor="text" w:hAnchor="text" w:xAlign="center" w:y="1"/>
              <w:shd w:val="clear" w:color="auto" w:fill="auto"/>
              <w:spacing w:after="360" w:line="220" w:lineRule="exact"/>
            </w:pPr>
            <w:r>
              <w:rPr>
                <w:rStyle w:val="32"/>
              </w:rPr>
              <w:t>Текущая</w:t>
            </w:r>
          </w:p>
          <w:p w:rsidR="009031A4" w:rsidRDefault="002212F4">
            <w:pPr>
              <w:pStyle w:val="30"/>
              <w:framePr w:w="15010" w:wrap="notBeside" w:vAnchor="text" w:hAnchor="text" w:xAlign="center" w:y="1"/>
              <w:shd w:val="clear" w:color="auto" w:fill="auto"/>
              <w:spacing w:before="360" w:line="278" w:lineRule="exact"/>
            </w:pPr>
            <w:r>
              <w:rPr>
                <w:rStyle w:val="32"/>
              </w:rPr>
              <w:t>в течении года (месячная, квартальная</w:t>
            </w:r>
            <w:r w:rsidR="00DF51FD">
              <w:rPr>
                <w:rStyle w:val="32"/>
              </w:rPr>
              <w:t>)</w:t>
            </w:r>
          </w:p>
          <w:p w:rsidR="009031A4" w:rsidRDefault="009031A4">
            <w:pPr>
              <w:pStyle w:val="30"/>
              <w:framePr w:w="15010" w:wrap="notBeside" w:vAnchor="text" w:hAnchor="text" w:xAlign="center" w:y="1"/>
              <w:shd w:val="clear" w:color="auto" w:fill="auto"/>
              <w:spacing w:line="220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1A4" w:rsidRDefault="002212F4">
            <w:pPr>
              <w:pStyle w:val="30"/>
              <w:framePr w:w="15010" w:wrap="notBeside" w:vAnchor="text" w:hAnchor="text" w:xAlign="center" w:y="1"/>
              <w:shd w:val="clear" w:color="auto" w:fill="auto"/>
              <w:spacing w:after="360" w:line="220" w:lineRule="exact"/>
            </w:pPr>
            <w:r>
              <w:rPr>
                <w:rStyle w:val="32"/>
              </w:rPr>
              <w:t>Годовая</w:t>
            </w:r>
          </w:p>
          <w:p w:rsidR="009031A4" w:rsidRDefault="002212F4">
            <w:pPr>
              <w:pStyle w:val="30"/>
              <w:framePr w:w="15010" w:wrap="notBeside" w:vAnchor="text" w:hAnchor="text" w:xAlign="center" w:y="1"/>
              <w:shd w:val="clear" w:color="auto" w:fill="auto"/>
              <w:spacing w:before="360" w:line="278" w:lineRule="exact"/>
            </w:pPr>
            <w:r>
              <w:rPr>
                <w:rStyle w:val="32"/>
              </w:rPr>
              <w:t>один раз в год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1A4" w:rsidRDefault="002212F4">
            <w:pPr>
              <w:pStyle w:val="30"/>
              <w:framePr w:w="15010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32"/>
              </w:rPr>
              <w:t>Почтовая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1A4" w:rsidRDefault="002212F4">
            <w:pPr>
              <w:pStyle w:val="30"/>
              <w:framePr w:w="15010" w:wrap="notBeside" w:vAnchor="text" w:hAnchor="text" w:xAlign="center" w:y="1"/>
              <w:shd w:val="clear" w:color="auto" w:fill="auto"/>
              <w:spacing w:line="220" w:lineRule="exact"/>
              <w:ind w:left="80"/>
              <w:jc w:val="left"/>
            </w:pPr>
            <w:r>
              <w:rPr>
                <w:rStyle w:val="32"/>
              </w:rPr>
              <w:t>Телеграфная</w:t>
            </w:r>
          </w:p>
        </w:tc>
      </w:tr>
    </w:tbl>
    <w:p w:rsidR="009031A4" w:rsidRDefault="009031A4">
      <w:pPr>
        <w:spacing w:line="300" w:lineRule="exact"/>
      </w:pPr>
    </w:p>
    <w:p w:rsidR="009031A4" w:rsidRDefault="000448E0">
      <w:pPr>
        <w:framePr w:h="1008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6" type="#_x0000_t75" style="width:624pt;height:50.25pt">
            <v:imagedata r:id="rId9" r:href="rId10"/>
          </v:shape>
        </w:pict>
      </w:r>
    </w:p>
    <w:p w:rsidR="009031A4" w:rsidRDefault="009031A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06"/>
        <w:gridCol w:w="2486"/>
        <w:gridCol w:w="2155"/>
        <w:gridCol w:w="1843"/>
        <w:gridCol w:w="2117"/>
        <w:gridCol w:w="2390"/>
        <w:gridCol w:w="1522"/>
      </w:tblGrid>
      <w:tr w:rsidR="009031A4">
        <w:trPr>
          <w:trHeight w:hRule="exact" w:val="34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1A4" w:rsidRDefault="002212F4">
            <w:pPr>
              <w:pStyle w:val="30"/>
              <w:framePr w:w="1501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32"/>
              </w:rPr>
              <w:t>номер и литер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1A4" w:rsidRDefault="002212F4">
            <w:pPr>
              <w:pStyle w:val="30"/>
              <w:framePr w:w="1501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32"/>
              </w:rPr>
              <w:t>название отчета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1A4" w:rsidRDefault="002212F4">
            <w:pPr>
              <w:pStyle w:val="30"/>
              <w:framePr w:w="1501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32"/>
              </w:rPr>
              <w:t>кто составляет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1A4" w:rsidRDefault="002212F4">
            <w:pPr>
              <w:pStyle w:val="30"/>
              <w:framePr w:w="1501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32"/>
              </w:rPr>
              <w:t>адрес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1A4" w:rsidRDefault="002212F4">
            <w:pPr>
              <w:pStyle w:val="30"/>
              <w:framePr w:w="15019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32"/>
              </w:rPr>
              <w:t>срок составления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1A4" w:rsidRDefault="002212F4">
            <w:pPr>
              <w:pStyle w:val="30"/>
              <w:framePr w:w="1501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32"/>
              </w:rPr>
              <w:t>кем утверждена 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1A4" w:rsidRDefault="002212F4">
            <w:pPr>
              <w:pStyle w:val="30"/>
              <w:framePr w:w="1501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32"/>
              </w:rPr>
              <w:t>программа</w:t>
            </w:r>
          </w:p>
        </w:tc>
      </w:tr>
      <w:tr w:rsidR="009031A4">
        <w:trPr>
          <w:trHeight w:hRule="exact" w:val="259"/>
          <w:jc w:val="center"/>
        </w:trPr>
        <w:tc>
          <w:tcPr>
            <w:tcW w:w="25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1A4" w:rsidRDefault="009031A4">
            <w:pPr>
              <w:framePr w:w="150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1A4" w:rsidRDefault="009031A4">
            <w:pPr>
              <w:framePr w:w="150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31A4" w:rsidRDefault="002212F4">
            <w:pPr>
              <w:pStyle w:val="30"/>
              <w:framePr w:w="15019" w:wrap="notBeside" w:vAnchor="text" w:hAnchor="text" w:xAlign="center" w:y="1"/>
              <w:shd w:val="clear" w:color="auto" w:fill="auto"/>
              <w:spacing w:line="220" w:lineRule="exact"/>
              <w:ind w:right="240"/>
              <w:jc w:val="right"/>
            </w:pPr>
            <w:r>
              <w:rPr>
                <w:rStyle w:val="32"/>
              </w:rPr>
              <w:t>кому высылает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31A4" w:rsidRDefault="002212F4">
            <w:pPr>
              <w:pStyle w:val="30"/>
              <w:framePr w:w="1501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32"/>
              </w:rPr>
              <w:t>организации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1A4" w:rsidRDefault="009031A4">
            <w:pPr>
              <w:framePr w:w="150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31A4" w:rsidRDefault="002212F4">
            <w:pPr>
              <w:pStyle w:val="30"/>
              <w:framePr w:w="1501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32"/>
              </w:rPr>
              <w:t>когда</w:t>
            </w:r>
          </w:p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1A4" w:rsidRDefault="002212F4">
            <w:pPr>
              <w:pStyle w:val="30"/>
              <w:framePr w:w="1501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32"/>
              </w:rPr>
              <w:t>отчета</w:t>
            </w:r>
          </w:p>
        </w:tc>
      </w:tr>
    </w:tbl>
    <w:p w:rsidR="009031A4" w:rsidRDefault="009031A4">
      <w:pPr>
        <w:rPr>
          <w:sz w:val="2"/>
          <w:szCs w:val="2"/>
        </w:rPr>
      </w:pPr>
    </w:p>
    <w:p w:rsidR="000448E0" w:rsidRDefault="000448E0">
      <w:pPr>
        <w:rPr>
          <w:sz w:val="2"/>
          <w:szCs w:val="2"/>
        </w:rPr>
      </w:pPr>
    </w:p>
    <w:p w:rsidR="000448E0" w:rsidRDefault="000448E0">
      <w:pPr>
        <w:rPr>
          <w:sz w:val="2"/>
          <w:szCs w:val="2"/>
        </w:rPr>
      </w:pPr>
    </w:p>
    <w:p w:rsidR="000448E0" w:rsidRDefault="000448E0">
      <w:pPr>
        <w:rPr>
          <w:sz w:val="2"/>
          <w:szCs w:val="2"/>
        </w:rPr>
      </w:pPr>
    </w:p>
    <w:p w:rsidR="000448E0" w:rsidRDefault="000448E0">
      <w:pPr>
        <w:rPr>
          <w:sz w:val="2"/>
          <w:szCs w:val="2"/>
        </w:rPr>
      </w:pPr>
    </w:p>
    <w:p w:rsidR="000448E0" w:rsidRDefault="000448E0">
      <w:pPr>
        <w:rPr>
          <w:sz w:val="2"/>
          <w:szCs w:val="2"/>
        </w:rPr>
      </w:pPr>
    </w:p>
    <w:p w:rsidR="000448E0" w:rsidRDefault="000448E0">
      <w:pPr>
        <w:rPr>
          <w:sz w:val="2"/>
          <w:szCs w:val="2"/>
        </w:rPr>
      </w:pPr>
    </w:p>
    <w:p w:rsidR="000448E0" w:rsidRDefault="000448E0">
      <w:pPr>
        <w:rPr>
          <w:sz w:val="2"/>
          <w:szCs w:val="2"/>
        </w:rPr>
      </w:pPr>
    </w:p>
    <w:p w:rsidR="000448E0" w:rsidRDefault="000448E0">
      <w:pPr>
        <w:rPr>
          <w:sz w:val="2"/>
          <w:szCs w:val="2"/>
        </w:rPr>
      </w:pPr>
    </w:p>
    <w:p w:rsidR="000448E0" w:rsidRDefault="000448E0">
      <w:pPr>
        <w:rPr>
          <w:sz w:val="2"/>
          <w:szCs w:val="2"/>
        </w:rPr>
      </w:pPr>
    </w:p>
    <w:p w:rsidR="000448E0" w:rsidRDefault="000448E0">
      <w:pPr>
        <w:rPr>
          <w:sz w:val="2"/>
          <w:szCs w:val="2"/>
        </w:rPr>
      </w:pPr>
    </w:p>
    <w:p w:rsidR="000448E0" w:rsidRDefault="000448E0">
      <w:pPr>
        <w:rPr>
          <w:sz w:val="2"/>
          <w:szCs w:val="2"/>
        </w:rPr>
      </w:pPr>
    </w:p>
    <w:p w:rsidR="000448E0" w:rsidRDefault="000448E0">
      <w:pPr>
        <w:rPr>
          <w:sz w:val="2"/>
          <w:szCs w:val="2"/>
        </w:rPr>
      </w:pPr>
    </w:p>
    <w:p w:rsidR="000448E0" w:rsidRDefault="000448E0">
      <w:pPr>
        <w:rPr>
          <w:sz w:val="2"/>
          <w:szCs w:val="2"/>
        </w:rPr>
      </w:pPr>
    </w:p>
    <w:p w:rsidR="000448E0" w:rsidRDefault="000448E0">
      <w:pPr>
        <w:rPr>
          <w:sz w:val="2"/>
          <w:szCs w:val="2"/>
        </w:rPr>
      </w:pPr>
    </w:p>
    <w:p w:rsidR="000448E0" w:rsidRDefault="000448E0">
      <w:pPr>
        <w:rPr>
          <w:sz w:val="2"/>
          <w:szCs w:val="2"/>
        </w:rPr>
      </w:pPr>
    </w:p>
    <w:p w:rsidR="000448E0" w:rsidRDefault="000448E0">
      <w:pPr>
        <w:rPr>
          <w:sz w:val="2"/>
          <w:szCs w:val="2"/>
        </w:rPr>
      </w:pPr>
    </w:p>
    <w:p w:rsidR="000448E0" w:rsidRDefault="000448E0">
      <w:pPr>
        <w:rPr>
          <w:sz w:val="2"/>
          <w:szCs w:val="2"/>
        </w:rPr>
      </w:pPr>
    </w:p>
    <w:p w:rsidR="000448E0" w:rsidRDefault="000448E0">
      <w:pPr>
        <w:rPr>
          <w:sz w:val="2"/>
          <w:szCs w:val="2"/>
        </w:rPr>
      </w:pPr>
    </w:p>
    <w:p w:rsidR="000448E0" w:rsidRDefault="000448E0">
      <w:pPr>
        <w:rPr>
          <w:sz w:val="2"/>
          <w:szCs w:val="2"/>
        </w:rPr>
      </w:pPr>
    </w:p>
    <w:p w:rsidR="000448E0" w:rsidRDefault="000448E0">
      <w:pPr>
        <w:rPr>
          <w:sz w:val="2"/>
          <w:szCs w:val="2"/>
        </w:rPr>
      </w:pPr>
    </w:p>
    <w:p w:rsidR="000448E0" w:rsidRDefault="000448E0">
      <w:pPr>
        <w:rPr>
          <w:sz w:val="2"/>
          <w:szCs w:val="2"/>
        </w:rPr>
      </w:pPr>
    </w:p>
    <w:p w:rsidR="000448E0" w:rsidRDefault="000448E0">
      <w:pPr>
        <w:rPr>
          <w:sz w:val="2"/>
          <w:szCs w:val="2"/>
        </w:rPr>
      </w:pPr>
    </w:p>
    <w:p w:rsidR="000448E0" w:rsidRDefault="000448E0">
      <w:pPr>
        <w:rPr>
          <w:sz w:val="2"/>
          <w:szCs w:val="2"/>
        </w:rPr>
      </w:pPr>
    </w:p>
    <w:sectPr w:rsidR="000448E0" w:rsidSect="009031A4">
      <w:type w:val="continuous"/>
      <w:pgSz w:w="16838" w:h="11909" w:orient="landscape"/>
      <w:pgMar w:top="787" w:right="804" w:bottom="787" w:left="8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948" w:rsidRDefault="00E46948" w:rsidP="009031A4">
      <w:r>
        <w:separator/>
      </w:r>
    </w:p>
  </w:endnote>
  <w:endnote w:type="continuationSeparator" w:id="1">
    <w:p w:rsidR="00E46948" w:rsidRDefault="00E46948" w:rsidP="00903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948" w:rsidRDefault="00E46948"/>
  </w:footnote>
  <w:footnote w:type="continuationSeparator" w:id="1">
    <w:p w:rsidR="00E46948" w:rsidRDefault="00E4694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4301"/>
    <w:multiLevelType w:val="multilevel"/>
    <w:tmpl w:val="88746BD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031A4"/>
    <w:rsid w:val="000448E0"/>
    <w:rsid w:val="002212F4"/>
    <w:rsid w:val="009031A4"/>
    <w:rsid w:val="00CA1F67"/>
    <w:rsid w:val="00DF51FD"/>
    <w:rsid w:val="00E46948"/>
    <w:rsid w:val="00F8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31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31A4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9031A4"/>
    <w:rPr>
      <w:rFonts w:ascii="Georgia" w:eastAsia="Georgia" w:hAnsi="Georgia" w:cs="Georgia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a4">
    <w:name w:val="Основной текст_"/>
    <w:basedOn w:val="a0"/>
    <w:link w:val="11"/>
    <w:rsid w:val="009031A4"/>
    <w:rPr>
      <w:rFonts w:ascii="Georgia" w:eastAsia="Georgia" w:hAnsi="Georgia" w:cs="Georgi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sid w:val="009031A4"/>
    <w:rPr>
      <w:rFonts w:ascii="Arial" w:eastAsia="Arial" w:hAnsi="Arial" w:cs="Arial"/>
      <w:b/>
      <w:bCs/>
      <w:i/>
      <w:iCs/>
      <w:smallCaps w:val="0"/>
      <w:strike w:val="0"/>
      <w:sz w:val="100"/>
      <w:szCs w:val="100"/>
      <w:u w:val="none"/>
      <w:lang w:val="en-US" w:eastAsia="en-US" w:bidi="en-US"/>
    </w:rPr>
  </w:style>
  <w:style w:type="character" w:customStyle="1" w:styleId="3Exact">
    <w:name w:val="Основной текст (3) Exact"/>
    <w:basedOn w:val="a0"/>
    <w:rsid w:val="009031A4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1">
    <w:name w:val="Заголовок №2_"/>
    <w:basedOn w:val="a0"/>
    <w:link w:val="22"/>
    <w:rsid w:val="009031A4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9031A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9031A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Exact0">
    <w:name w:val="Основной текст (3) Exact"/>
    <w:basedOn w:val="3"/>
    <w:rsid w:val="009031A4"/>
    <w:rPr>
      <w:color w:val="000000"/>
      <w:spacing w:val="6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031A4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2">
    <w:name w:val="Основной текст (3)"/>
    <w:basedOn w:val="3"/>
    <w:rsid w:val="009031A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0ptExact">
    <w:name w:val="Основной текст (3) + Интервал 0 pt Exact"/>
    <w:basedOn w:val="3"/>
    <w:rsid w:val="009031A4"/>
    <w:rPr>
      <w:color w:val="000000"/>
      <w:spacing w:val="5"/>
      <w:w w:val="100"/>
      <w:position w:val="0"/>
      <w:sz w:val="21"/>
      <w:szCs w:val="21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9031A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Заголовок №3_"/>
    <w:basedOn w:val="a0"/>
    <w:link w:val="34"/>
    <w:rsid w:val="009031A4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3pt">
    <w:name w:val="Основной текст (3) + 13 pt"/>
    <w:basedOn w:val="3"/>
    <w:rsid w:val="009031A4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310pt">
    <w:name w:val="Основной текст (3) + 10 pt"/>
    <w:basedOn w:val="3"/>
    <w:rsid w:val="009031A4"/>
    <w:rPr>
      <w:color w:val="000000"/>
      <w:spacing w:val="0"/>
      <w:w w:val="100"/>
      <w:position w:val="0"/>
      <w:sz w:val="20"/>
      <w:szCs w:val="20"/>
    </w:rPr>
  </w:style>
  <w:style w:type="character" w:customStyle="1" w:styleId="3Garamond31pt">
    <w:name w:val="Основной текст (3) + Garamond;31 pt"/>
    <w:basedOn w:val="3"/>
    <w:rsid w:val="009031A4"/>
    <w:rPr>
      <w:rFonts w:ascii="Garamond" w:eastAsia="Garamond" w:hAnsi="Garamond" w:cs="Garamond"/>
      <w:color w:val="000000"/>
      <w:spacing w:val="0"/>
      <w:w w:val="100"/>
      <w:position w:val="0"/>
      <w:sz w:val="62"/>
      <w:szCs w:val="62"/>
      <w:lang w:val="ru-RU" w:eastAsia="ru-RU" w:bidi="ru-RU"/>
    </w:rPr>
  </w:style>
  <w:style w:type="character" w:customStyle="1" w:styleId="3CourierNew25pt">
    <w:name w:val="Основной текст (3) + Courier New;25 pt;Курсив"/>
    <w:basedOn w:val="3"/>
    <w:rsid w:val="009031A4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50"/>
      <w:szCs w:val="5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031A4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paragraph" w:customStyle="1" w:styleId="10">
    <w:name w:val="Заголовок №1"/>
    <w:basedOn w:val="a"/>
    <w:link w:val="1"/>
    <w:rsid w:val="009031A4"/>
    <w:pPr>
      <w:shd w:val="clear" w:color="auto" w:fill="FFFFFF"/>
      <w:spacing w:after="120" w:line="0" w:lineRule="atLeast"/>
      <w:jc w:val="center"/>
      <w:outlineLvl w:val="0"/>
    </w:pPr>
    <w:rPr>
      <w:rFonts w:ascii="Georgia" w:eastAsia="Georgia" w:hAnsi="Georgia" w:cs="Georgia"/>
      <w:b/>
      <w:bCs/>
      <w:sz w:val="70"/>
      <w:szCs w:val="70"/>
    </w:rPr>
  </w:style>
  <w:style w:type="paragraph" w:customStyle="1" w:styleId="11">
    <w:name w:val="Основной текст1"/>
    <w:basedOn w:val="a"/>
    <w:link w:val="a4"/>
    <w:rsid w:val="009031A4"/>
    <w:pPr>
      <w:shd w:val="clear" w:color="auto" w:fill="FFFFFF"/>
      <w:spacing w:line="672" w:lineRule="exact"/>
    </w:pPr>
    <w:rPr>
      <w:rFonts w:ascii="Georgia" w:eastAsia="Georgia" w:hAnsi="Georgia" w:cs="Georgia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rsid w:val="009031A4"/>
    <w:pPr>
      <w:shd w:val="clear" w:color="auto" w:fill="FFFFFF"/>
      <w:spacing w:before="180" w:after="120" w:line="0" w:lineRule="atLeast"/>
      <w:jc w:val="center"/>
    </w:pPr>
    <w:rPr>
      <w:rFonts w:ascii="Arial" w:eastAsia="Arial" w:hAnsi="Arial" w:cs="Arial"/>
      <w:b/>
      <w:bCs/>
      <w:i/>
      <w:iCs/>
      <w:sz w:val="100"/>
      <w:szCs w:val="100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9031A4"/>
    <w:pPr>
      <w:shd w:val="clear" w:color="auto" w:fill="FFFFFF"/>
      <w:spacing w:line="542" w:lineRule="exact"/>
      <w:jc w:val="center"/>
    </w:pPr>
    <w:rPr>
      <w:rFonts w:ascii="Arial" w:eastAsia="Arial" w:hAnsi="Arial" w:cs="Arial"/>
      <w:sz w:val="22"/>
      <w:szCs w:val="22"/>
    </w:rPr>
  </w:style>
  <w:style w:type="paragraph" w:customStyle="1" w:styleId="22">
    <w:name w:val="Заголовок №2"/>
    <w:basedOn w:val="a"/>
    <w:link w:val="21"/>
    <w:rsid w:val="009031A4"/>
    <w:pPr>
      <w:shd w:val="clear" w:color="auto" w:fill="FFFFFF"/>
      <w:spacing w:line="542" w:lineRule="exact"/>
      <w:jc w:val="center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rsid w:val="009031A4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a6">
    <w:name w:val="Подпись к таблице"/>
    <w:basedOn w:val="a"/>
    <w:link w:val="a5"/>
    <w:rsid w:val="009031A4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34">
    <w:name w:val="Заголовок №3"/>
    <w:basedOn w:val="a"/>
    <w:link w:val="33"/>
    <w:rsid w:val="009031A4"/>
    <w:pPr>
      <w:shd w:val="clear" w:color="auto" w:fill="FFFFFF"/>
      <w:spacing w:before="420" w:after="420" w:line="0" w:lineRule="atLeast"/>
      <w:jc w:val="center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50">
    <w:name w:val="Основной текст (5)"/>
    <w:basedOn w:val="a"/>
    <w:link w:val="5"/>
    <w:rsid w:val="009031A4"/>
    <w:pPr>
      <w:shd w:val="clear" w:color="auto" w:fill="FFFFFF"/>
      <w:spacing w:before="540" w:line="0" w:lineRule="atLeast"/>
      <w:jc w:val="right"/>
    </w:pPr>
    <w:rPr>
      <w:rFonts w:ascii="Arial" w:eastAsia="Arial" w:hAnsi="Arial" w:cs="Arial"/>
      <w:b/>
      <w:bCs/>
      <w:spacing w:val="-1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kab34/LOCALS~1/Temp/FineReader11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../../../DOCUME~1/kab34/LOCALS~1/Temp/FineReader11.00/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2015-03-03T06:31:00Z</dcterms:created>
  <dcterms:modified xsi:type="dcterms:W3CDTF">2015-03-04T08:08:00Z</dcterms:modified>
</cp:coreProperties>
</file>